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E42" w:rsidRPr="003C6A91" w:rsidRDefault="00FC2BD5" w:rsidP="00F76E42">
      <w:pPr>
        <w:suppressAutoHyphens/>
        <w:rPr>
          <w:spacing w:val="-2"/>
        </w:rPr>
      </w:pPr>
      <w:r>
        <w:rPr>
          <w:noProof/>
          <w:spacing w:val="-2"/>
          <w:lang w:val="en-SG" w:eastAsia="en-SG"/>
        </w:rPr>
        <mc:AlternateContent>
          <mc:Choice Requires="wps">
            <w:drawing>
              <wp:anchor distT="0" distB="0" distL="114300" distR="114300" simplePos="0" relativeHeight="251658240" behindDoc="0" locked="0" layoutInCell="1" allowOverlap="1">
                <wp:simplePos x="0" y="0"/>
                <wp:positionH relativeFrom="column">
                  <wp:posOffset>2790825</wp:posOffset>
                </wp:positionH>
                <wp:positionV relativeFrom="paragraph">
                  <wp:posOffset>-461010</wp:posOffset>
                </wp:positionV>
                <wp:extent cx="3486785" cy="1264285"/>
                <wp:effectExtent l="9525" t="15240" r="18415" b="158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785" cy="1264285"/>
                        </a:xfrm>
                        <a:prstGeom prst="rect">
                          <a:avLst/>
                        </a:prstGeom>
                        <a:solidFill>
                          <a:schemeClr val="bg1">
                            <a:lumMod val="95000"/>
                            <a:lumOff val="0"/>
                          </a:schemeClr>
                        </a:solidFill>
                        <a:ln w="19050">
                          <a:solidFill>
                            <a:srgbClr val="000000"/>
                          </a:solidFill>
                          <a:miter lim="800000"/>
                          <a:headEnd/>
                          <a:tailEnd/>
                        </a:ln>
                      </wps:spPr>
                      <wps:txbx>
                        <w:txbxContent>
                          <w:p w:rsidR="00B526FA" w:rsidRPr="001822F0" w:rsidRDefault="00B526FA" w:rsidP="00B526FA">
                            <w:pPr>
                              <w:shd w:val="clear" w:color="auto" w:fill="F2F2F2" w:themeFill="background1" w:themeFillShade="F2"/>
                              <w:suppressAutoHyphens/>
                              <w:jc w:val="right"/>
                              <w:rPr>
                                <w:b/>
                                <w:spacing w:val="-2"/>
                                <w:sz w:val="32"/>
                              </w:rPr>
                            </w:pPr>
                            <w:r w:rsidRPr="001822F0">
                              <w:rPr>
                                <w:b/>
                                <w:spacing w:val="-2"/>
                                <w:sz w:val="32"/>
                              </w:rPr>
                              <w:t>For GPE’s use</w:t>
                            </w:r>
                          </w:p>
                          <w:p w:rsidR="00B526FA" w:rsidRDefault="00B526FA" w:rsidP="00B526FA">
                            <w:pPr>
                              <w:shd w:val="clear" w:color="auto" w:fill="F2F2F2" w:themeFill="background1" w:themeFillShade="F2"/>
                              <w:suppressAutoHyphens/>
                              <w:jc w:val="right"/>
                              <w:rPr>
                                <w:spacing w:val="-2"/>
                              </w:rPr>
                            </w:pPr>
                            <w:r w:rsidRPr="001822F0">
                              <w:rPr>
                                <w:spacing w:val="-2"/>
                              </w:rPr>
                              <w:t>Please do not amend the main</w:t>
                            </w:r>
                          </w:p>
                          <w:p w:rsidR="00B526FA" w:rsidRDefault="00B526FA" w:rsidP="00B526FA">
                            <w:pPr>
                              <w:shd w:val="clear" w:color="auto" w:fill="F2F2F2" w:themeFill="background1" w:themeFillShade="F2"/>
                              <w:suppressAutoHyphens/>
                              <w:jc w:val="right"/>
                              <w:rPr>
                                <w:spacing w:val="-2"/>
                              </w:rPr>
                            </w:pPr>
                            <w:r w:rsidRPr="001822F0">
                              <w:rPr>
                                <w:spacing w:val="-2"/>
                              </w:rPr>
                              <w:t>Terms and Conditions of the</w:t>
                            </w:r>
                            <w:r>
                              <w:rPr>
                                <w:spacing w:val="-2"/>
                              </w:rPr>
                              <w:t xml:space="preserve"> </w:t>
                            </w:r>
                            <w:r w:rsidRPr="001822F0">
                              <w:rPr>
                                <w:spacing w:val="-2"/>
                              </w:rPr>
                              <w:t>Agreement</w:t>
                            </w:r>
                          </w:p>
                          <w:p w:rsidR="00B526FA" w:rsidRDefault="00B526FA" w:rsidP="00B526FA">
                            <w:pPr>
                              <w:shd w:val="clear" w:color="auto" w:fill="F2F2F2" w:themeFill="background1" w:themeFillShade="F2"/>
                              <w:suppressAutoHyphens/>
                              <w:jc w:val="right"/>
                              <w:rPr>
                                <w:spacing w:val="-2"/>
                              </w:rPr>
                            </w:pPr>
                            <w:r>
                              <w:rPr>
                                <w:spacing w:val="-2"/>
                              </w:rPr>
                              <w:t>(TC/1 – TC/11)</w:t>
                            </w:r>
                          </w:p>
                          <w:p w:rsidR="00B526FA" w:rsidRDefault="00B526FA" w:rsidP="00B526FA">
                            <w:pPr>
                              <w:shd w:val="clear" w:color="auto" w:fill="F2F2F2" w:themeFill="background1" w:themeFillShade="F2"/>
                              <w:suppressAutoHyphens/>
                              <w:jc w:val="right"/>
                              <w:rPr>
                                <w:spacing w:val="-2"/>
                              </w:rPr>
                            </w:pPr>
                          </w:p>
                          <w:p w:rsidR="00B526FA" w:rsidRPr="001822F0" w:rsidRDefault="00B526FA" w:rsidP="00B526FA">
                            <w:pPr>
                              <w:shd w:val="clear" w:color="auto" w:fill="F2F2F2" w:themeFill="background1" w:themeFillShade="F2"/>
                              <w:suppressAutoHyphens/>
                              <w:jc w:val="right"/>
                              <w:rPr>
                                <w:spacing w:val="-2"/>
                              </w:rPr>
                            </w:pPr>
                            <w:r w:rsidRPr="003E4FA0">
                              <w:rPr>
                                <w:spacing w:val="-2"/>
                                <w:shd w:val="pct15" w:color="auto" w:fill="FFFFFF"/>
                              </w:rPr>
                              <w:t>Shaded</w:t>
                            </w:r>
                            <w:r>
                              <w:rPr>
                                <w:spacing w:val="-2"/>
                              </w:rPr>
                              <w:t xml:space="preserve"> fields are to be deleted/filled up accordingly.</w:t>
                            </w:r>
                          </w:p>
                          <w:p w:rsidR="00B526FA" w:rsidRPr="001822F0" w:rsidRDefault="00B526FA" w:rsidP="00B526FA">
                            <w:pPr>
                              <w:shd w:val="clear" w:color="auto" w:fill="F2F2F2" w:themeFill="background1" w:themeFillShade="F2"/>
                              <w:suppressAutoHyphens/>
                              <w:jc w:val="right"/>
                              <w:rPr>
                                <w:spacing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9.75pt;margin-top:-36.3pt;width:274.55pt;height:9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" fillcolor="#f2f2f2 [3052]" strokeweight="1.5pt">
                <v:textbox>
                  <w:txbxContent>
                    <w:p w:rsidR="00B526FA" w:rsidRPr="001822F0" w:rsidRDefault="00B526FA" w:rsidP="00B526FA">
                      <w:pPr>
                        <w:shd w:val="clear" w:color="auto" w:fill="F2F2F2" w:themeFill="background1" w:themeFillShade="F2"/>
                        <w:suppressAutoHyphens/>
                        <w:jc w:val="right"/>
                        <w:rPr>
                          <w:b/>
                          <w:spacing w:val="-2"/>
                          <w:sz w:val="32"/>
                        </w:rPr>
                      </w:pPr>
                      <w:r w:rsidRPr="001822F0">
                        <w:rPr>
                          <w:b/>
                          <w:spacing w:val="-2"/>
                          <w:sz w:val="32"/>
                        </w:rPr>
                        <w:t>For GPE’s use</w:t>
                      </w:r>
                    </w:p>
                    <w:p w:rsidR="00B526FA" w:rsidRDefault="00B526FA" w:rsidP="00B526FA">
                      <w:pPr>
                        <w:shd w:val="clear" w:color="auto" w:fill="F2F2F2" w:themeFill="background1" w:themeFillShade="F2"/>
                        <w:suppressAutoHyphens/>
                        <w:jc w:val="right"/>
                        <w:rPr>
                          <w:spacing w:val="-2"/>
                        </w:rPr>
                      </w:pPr>
                      <w:r w:rsidRPr="001822F0">
                        <w:rPr>
                          <w:spacing w:val="-2"/>
                        </w:rPr>
                        <w:t>Please do not amend the main</w:t>
                      </w:r>
                    </w:p>
                    <w:p w:rsidR="00B526FA" w:rsidRDefault="00B526FA" w:rsidP="00B526FA">
                      <w:pPr>
                        <w:shd w:val="clear" w:color="auto" w:fill="F2F2F2" w:themeFill="background1" w:themeFillShade="F2"/>
                        <w:suppressAutoHyphens/>
                        <w:jc w:val="right"/>
                        <w:rPr>
                          <w:spacing w:val="-2"/>
                        </w:rPr>
                      </w:pPr>
                      <w:r w:rsidRPr="001822F0">
                        <w:rPr>
                          <w:spacing w:val="-2"/>
                        </w:rPr>
                        <w:t>Terms and Conditions of the</w:t>
                      </w:r>
                      <w:r>
                        <w:rPr>
                          <w:spacing w:val="-2"/>
                        </w:rPr>
                        <w:t xml:space="preserve"> </w:t>
                      </w:r>
                      <w:r w:rsidRPr="001822F0">
                        <w:rPr>
                          <w:spacing w:val="-2"/>
                        </w:rPr>
                        <w:t>Agreement</w:t>
                      </w:r>
                    </w:p>
                    <w:p w:rsidR="00B526FA" w:rsidRDefault="00B526FA" w:rsidP="00B526FA">
                      <w:pPr>
                        <w:shd w:val="clear" w:color="auto" w:fill="F2F2F2" w:themeFill="background1" w:themeFillShade="F2"/>
                        <w:suppressAutoHyphens/>
                        <w:jc w:val="right"/>
                        <w:rPr>
                          <w:spacing w:val="-2"/>
                        </w:rPr>
                      </w:pPr>
                      <w:r>
                        <w:rPr>
                          <w:spacing w:val="-2"/>
                        </w:rPr>
                        <w:t>(TC/1 – TC/11)</w:t>
                      </w:r>
                    </w:p>
                    <w:p w:rsidR="00B526FA" w:rsidRDefault="00B526FA" w:rsidP="00B526FA">
                      <w:pPr>
                        <w:shd w:val="clear" w:color="auto" w:fill="F2F2F2" w:themeFill="background1" w:themeFillShade="F2"/>
                        <w:suppressAutoHyphens/>
                        <w:jc w:val="right"/>
                        <w:rPr>
                          <w:spacing w:val="-2"/>
                        </w:rPr>
                      </w:pPr>
                    </w:p>
                    <w:p w:rsidR="00B526FA" w:rsidRPr="001822F0" w:rsidRDefault="00B526FA" w:rsidP="00B526FA">
                      <w:pPr>
                        <w:shd w:val="clear" w:color="auto" w:fill="F2F2F2" w:themeFill="background1" w:themeFillShade="F2"/>
                        <w:suppressAutoHyphens/>
                        <w:jc w:val="right"/>
                        <w:rPr>
                          <w:spacing w:val="-2"/>
                        </w:rPr>
                      </w:pPr>
                      <w:r w:rsidRPr="003E4FA0">
                        <w:rPr>
                          <w:spacing w:val="-2"/>
                          <w:shd w:val="pct15" w:color="auto" w:fill="FFFFFF"/>
                        </w:rPr>
                        <w:t>Shaded</w:t>
                      </w:r>
                      <w:r>
                        <w:rPr>
                          <w:spacing w:val="-2"/>
                        </w:rPr>
                        <w:t xml:space="preserve"> fields are to be deleted/filled up accordingly.</w:t>
                      </w:r>
                    </w:p>
                    <w:p w:rsidR="00B526FA" w:rsidRPr="001822F0" w:rsidRDefault="00B526FA" w:rsidP="00B526FA">
                      <w:pPr>
                        <w:shd w:val="clear" w:color="auto" w:fill="F2F2F2" w:themeFill="background1" w:themeFillShade="F2"/>
                        <w:suppressAutoHyphens/>
                        <w:jc w:val="right"/>
                        <w:rPr>
                          <w:spacing w:val="-2"/>
                        </w:rPr>
                      </w:pPr>
                    </w:p>
                  </w:txbxContent>
                </v:textbox>
              </v:shape>
            </w:pict>
          </mc:Fallback>
        </mc:AlternateContent>
      </w:r>
    </w:p>
    <w:p w:rsidR="00F76E42" w:rsidRPr="003C6A91" w:rsidRDefault="00F76E42" w:rsidP="00F76E42">
      <w:pPr>
        <w:suppressAutoHyphens/>
        <w:rPr>
          <w:spacing w:val="-2"/>
        </w:rPr>
      </w:pPr>
    </w:p>
    <w:p w:rsidR="00F76E42" w:rsidRPr="003C6A91" w:rsidRDefault="00F76E42" w:rsidP="00F76E42">
      <w:pPr>
        <w:suppressAutoHyphens/>
        <w:rPr>
          <w:spacing w:val="-2"/>
        </w:rPr>
      </w:pPr>
    </w:p>
    <w:p w:rsidR="00F76E42" w:rsidRPr="003C6A91" w:rsidRDefault="00F76E42" w:rsidP="00F76E42">
      <w:pPr>
        <w:suppressAutoHyphens/>
        <w:rPr>
          <w:spacing w:val="-2"/>
        </w:rPr>
      </w:pPr>
    </w:p>
    <w:p w:rsidR="00F76E42" w:rsidRPr="003C6A91" w:rsidRDefault="00F76E42" w:rsidP="00F76E42">
      <w:pPr>
        <w:suppressAutoHyphens/>
        <w:rPr>
          <w:spacing w:val="-2"/>
        </w:rPr>
      </w:pPr>
    </w:p>
    <w:p w:rsidR="00F76E42" w:rsidRPr="003C6A91" w:rsidRDefault="00F76E42" w:rsidP="00F76E42">
      <w:pPr>
        <w:suppressAutoHyphens/>
        <w:rPr>
          <w:spacing w:val="-2"/>
        </w:rPr>
      </w:pPr>
    </w:p>
    <w:p w:rsidR="00F76E42" w:rsidRPr="003C6A91" w:rsidRDefault="00F76E42" w:rsidP="00F76E42">
      <w:pPr>
        <w:suppressAutoHyphens/>
        <w:rPr>
          <w:spacing w:val="-2"/>
        </w:rPr>
      </w:pPr>
    </w:p>
    <w:p w:rsidR="00F76E42" w:rsidRPr="003C6A91" w:rsidRDefault="00F76E42" w:rsidP="00F76E42">
      <w:pPr>
        <w:suppressAutoHyphens/>
        <w:rPr>
          <w:spacing w:val="-2"/>
        </w:rPr>
      </w:pPr>
    </w:p>
    <w:p w:rsidR="00F76E42" w:rsidRPr="003C6A91" w:rsidRDefault="00F76E42" w:rsidP="00F76E42">
      <w:pPr>
        <w:suppressAutoHyphens/>
        <w:rPr>
          <w:spacing w:val="-2"/>
        </w:rPr>
      </w:pPr>
    </w:p>
    <w:p w:rsidR="00F76E42" w:rsidRPr="000C0DCC" w:rsidRDefault="00F76E42" w:rsidP="00F76E42">
      <w:pPr>
        <w:tabs>
          <w:tab w:val="left" w:pos="-720"/>
        </w:tabs>
        <w:suppressAutoHyphens/>
        <w:jc w:val="center"/>
        <w:rPr>
          <w:b/>
          <w:spacing w:val="-2"/>
        </w:rPr>
      </w:pPr>
      <w:r w:rsidRPr="000C0DCC">
        <w:rPr>
          <w:b/>
          <w:spacing w:val="-2"/>
        </w:rPr>
        <w:t xml:space="preserve">AGREEMENT FOR </w:t>
      </w:r>
      <w:r w:rsidR="006578FF">
        <w:rPr>
          <w:b/>
          <w:spacing w:val="-2"/>
        </w:rPr>
        <w:t>PROJECT MANAGEMENT</w:t>
      </w:r>
      <w:r w:rsidRPr="000C0DCC">
        <w:rPr>
          <w:b/>
          <w:spacing w:val="-2"/>
        </w:rPr>
        <w:t xml:space="preserve"> SERVICES</w:t>
      </w:r>
    </w:p>
    <w:p w:rsidR="00F76E42" w:rsidRPr="000C0DCC" w:rsidRDefault="00F76E42" w:rsidP="00F76E42">
      <w:pPr>
        <w:tabs>
          <w:tab w:val="left" w:pos="-720"/>
        </w:tabs>
        <w:suppressAutoHyphens/>
        <w:jc w:val="center"/>
        <w:rPr>
          <w:b/>
          <w:spacing w:val="-2"/>
        </w:rPr>
      </w:pPr>
    </w:p>
    <w:p w:rsidR="00F76E42" w:rsidRPr="000C0DCC" w:rsidRDefault="00F76E42" w:rsidP="00F76E42">
      <w:pPr>
        <w:tabs>
          <w:tab w:val="left" w:pos="-720"/>
        </w:tabs>
        <w:suppressAutoHyphens/>
        <w:jc w:val="center"/>
        <w:rPr>
          <w:b/>
          <w:spacing w:val="-2"/>
        </w:rPr>
      </w:pPr>
    </w:p>
    <w:p w:rsidR="00F76E42" w:rsidRPr="000C0DCC" w:rsidRDefault="00F76E42" w:rsidP="00F76E42">
      <w:pPr>
        <w:tabs>
          <w:tab w:val="left" w:pos="-720"/>
        </w:tabs>
        <w:suppressAutoHyphens/>
        <w:jc w:val="center"/>
        <w:rPr>
          <w:b/>
          <w:spacing w:val="-2"/>
        </w:rPr>
      </w:pPr>
    </w:p>
    <w:p w:rsidR="00F76E42" w:rsidRPr="000C0DCC" w:rsidRDefault="00F76E42" w:rsidP="00F76E42">
      <w:pPr>
        <w:tabs>
          <w:tab w:val="center" w:pos="4513"/>
        </w:tabs>
        <w:suppressAutoHyphens/>
        <w:jc w:val="center"/>
        <w:rPr>
          <w:b/>
          <w:spacing w:val="-2"/>
        </w:rPr>
      </w:pPr>
      <w:r w:rsidRPr="000C0DCC">
        <w:rPr>
          <w:b/>
          <w:spacing w:val="-2"/>
        </w:rPr>
        <w:t>BETWEEN</w:t>
      </w:r>
    </w:p>
    <w:p w:rsidR="00F76E42" w:rsidRPr="000C0DCC" w:rsidRDefault="00F76E42" w:rsidP="00F76E42">
      <w:pPr>
        <w:tabs>
          <w:tab w:val="left" w:pos="-720"/>
        </w:tabs>
        <w:suppressAutoHyphens/>
        <w:jc w:val="center"/>
        <w:rPr>
          <w:b/>
          <w:spacing w:val="-2"/>
        </w:rPr>
      </w:pPr>
    </w:p>
    <w:p w:rsidR="00F76E42" w:rsidRPr="000C0DCC" w:rsidRDefault="00F76E42" w:rsidP="00F76E42">
      <w:pPr>
        <w:tabs>
          <w:tab w:val="left" w:pos="-720"/>
        </w:tabs>
        <w:suppressAutoHyphens/>
        <w:jc w:val="center"/>
        <w:rPr>
          <w:b/>
          <w:spacing w:val="-2"/>
        </w:rPr>
      </w:pPr>
    </w:p>
    <w:p w:rsidR="00F76E42" w:rsidRPr="000C0DCC" w:rsidRDefault="00F76E42" w:rsidP="00F76E42">
      <w:pPr>
        <w:tabs>
          <w:tab w:val="left" w:pos="-720"/>
        </w:tabs>
        <w:suppressAutoHyphens/>
        <w:jc w:val="center"/>
        <w:rPr>
          <w:b/>
          <w:spacing w:val="-2"/>
        </w:rPr>
      </w:pPr>
    </w:p>
    <w:p w:rsidR="00F76E42" w:rsidRPr="000C0DCC" w:rsidRDefault="00F76E42" w:rsidP="00F76E42">
      <w:pPr>
        <w:tabs>
          <w:tab w:val="center" w:pos="4513"/>
        </w:tabs>
        <w:suppressAutoHyphens/>
        <w:jc w:val="center"/>
        <w:rPr>
          <w:b/>
          <w:spacing w:val="-2"/>
        </w:rPr>
      </w:pPr>
      <w:r w:rsidRPr="000C0DCC">
        <w:rPr>
          <w:b/>
          <w:spacing w:val="-2"/>
        </w:rPr>
        <w:t>{</w:t>
      </w:r>
      <w:r w:rsidRPr="00233733">
        <w:rPr>
          <w:b/>
          <w:spacing w:val="-2"/>
          <w:shd w:val="pct15" w:color="auto" w:fill="FFFFFF"/>
        </w:rPr>
        <w:t>EMPLOYER</w:t>
      </w:r>
      <w:r w:rsidRPr="000C0DCC">
        <w:rPr>
          <w:b/>
          <w:spacing w:val="-2"/>
        </w:rPr>
        <w:t xml:space="preserve">} </w:t>
      </w:r>
    </w:p>
    <w:p w:rsidR="00F76E42" w:rsidRPr="000C0DCC" w:rsidRDefault="00F76E42" w:rsidP="00F76E42">
      <w:pPr>
        <w:tabs>
          <w:tab w:val="left" w:pos="-720"/>
        </w:tabs>
        <w:suppressAutoHyphens/>
        <w:jc w:val="center"/>
        <w:rPr>
          <w:b/>
          <w:spacing w:val="-2"/>
        </w:rPr>
      </w:pPr>
    </w:p>
    <w:p w:rsidR="00F76E42" w:rsidRPr="000C0DCC" w:rsidRDefault="00F76E42" w:rsidP="00F76E42">
      <w:pPr>
        <w:tabs>
          <w:tab w:val="left" w:pos="-720"/>
        </w:tabs>
        <w:suppressAutoHyphens/>
        <w:jc w:val="center"/>
        <w:rPr>
          <w:b/>
          <w:spacing w:val="-2"/>
        </w:rPr>
      </w:pPr>
    </w:p>
    <w:p w:rsidR="00F76E42" w:rsidRPr="000C0DCC" w:rsidRDefault="00F76E42" w:rsidP="00F76E42">
      <w:pPr>
        <w:tabs>
          <w:tab w:val="center" w:pos="4513"/>
        </w:tabs>
        <w:suppressAutoHyphens/>
        <w:jc w:val="center"/>
        <w:rPr>
          <w:b/>
          <w:spacing w:val="-2"/>
        </w:rPr>
      </w:pPr>
      <w:r w:rsidRPr="000C0DCC">
        <w:rPr>
          <w:b/>
          <w:spacing w:val="-2"/>
        </w:rPr>
        <w:t>AND</w:t>
      </w:r>
    </w:p>
    <w:p w:rsidR="00F76E42" w:rsidRPr="000C0DCC" w:rsidRDefault="00F76E42" w:rsidP="00F76E42">
      <w:pPr>
        <w:tabs>
          <w:tab w:val="left" w:pos="-720"/>
        </w:tabs>
        <w:suppressAutoHyphens/>
        <w:jc w:val="center"/>
        <w:rPr>
          <w:b/>
          <w:spacing w:val="-2"/>
        </w:rPr>
      </w:pPr>
    </w:p>
    <w:p w:rsidR="00F76E42" w:rsidRPr="000C0DCC" w:rsidRDefault="00F76E42" w:rsidP="00F76E42">
      <w:pPr>
        <w:tabs>
          <w:tab w:val="left" w:pos="-720"/>
        </w:tabs>
        <w:suppressAutoHyphens/>
        <w:jc w:val="center"/>
        <w:rPr>
          <w:b/>
          <w:spacing w:val="-2"/>
        </w:rPr>
      </w:pPr>
    </w:p>
    <w:p w:rsidR="00F76E42" w:rsidRPr="000C0DCC" w:rsidRDefault="00F76E42" w:rsidP="00F76E42">
      <w:pPr>
        <w:tabs>
          <w:tab w:val="center" w:pos="4513"/>
        </w:tabs>
        <w:suppressAutoHyphens/>
        <w:jc w:val="center"/>
        <w:rPr>
          <w:b/>
          <w:spacing w:val="-2"/>
        </w:rPr>
      </w:pPr>
      <w:r>
        <w:rPr>
          <w:b/>
          <w:spacing w:val="-2"/>
        </w:rPr>
        <w:t>{</w:t>
      </w:r>
      <w:r w:rsidR="00C91E4C">
        <w:rPr>
          <w:b/>
          <w:spacing w:val="-2"/>
          <w:shd w:val="pct15" w:color="auto" w:fill="FFFFFF"/>
        </w:rPr>
        <w:t>PROJECT MANAGER</w:t>
      </w:r>
      <w:r>
        <w:rPr>
          <w:b/>
          <w:spacing w:val="-2"/>
        </w:rPr>
        <w:t>}</w:t>
      </w:r>
    </w:p>
    <w:p w:rsidR="00F76E42" w:rsidRPr="000C0DCC" w:rsidRDefault="00F76E42" w:rsidP="00F76E42">
      <w:pPr>
        <w:tabs>
          <w:tab w:val="left" w:pos="-720"/>
        </w:tabs>
        <w:suppressAutoHyphens/>
        <w:jc w:val="center"/>
        <w:rPr>
          <w:b/>
          <w:spacing w:val="-2"/>
        </w:rPr>
      </w:pPr>
    </w:p>
    <w:p w:rsidR="00F76E42" w:rsidRPr="000C0DCC" w:rsidRDefault="00F76E42" w:rsidP="00F76E42">
      <w:pPr>
        <w:tabs>
          <w:tab w:val="left" w:pos="-720"/>
        </w:tabs>
        <w:suppressAutoHyphens/>
        <w:jc w:val="center"/>
        <w:rPr>
          <w:b/>
          <w:spacing w:val="-2"/>
        </w:rPr>
      </w:pPr>
    </w:p>
    <w:p w:rsidR="00F76E42" w:rsidRPr="000C0DCC" w:rsidRDefault="00F76E42" w:rsidP="00F76E42">
      <w:pPr>
        <w:tabs>
          <w:tab w:val="center" w:pos="4513"/>
        </w:tabs>
        <w:suppressAutoHyphens/>
        <w:jc w:val="center"/>
        <w:rPr>
          <w:b/>
          <w:spacing w:val="-2"/>
        </w:rPr>
      </w:pPr>
      <w:r w:rsidRPr="000C0DCC">
        <w:rPr>
          <w:b/>
          <w:spacing w:val="-2"/>
        </w:rPr>
        <w:t>FOR</w:t>
      </w:r>
    </w:p>
    <w:p w:rsidR="00F76E42" w:rsidRPr="000C0DCC" w:rsidRDefault="00F76E42" w:rsidP="00F76E42">
      <w:pPr>
        <w:tabs>
          <w:tab w:val="left" w:pos="-720"/>
        </w:tabs>
        <w:suppressAutoHyphens/>
        <w:jc w:val="center"/>
        <w:rPr>
          <w:b/>
          <w:spacing w:val="-2"/>
        </w:rPr>
      </w:pPr>
    </w:p>
    <w:p w:rsidR="00F76E42" w:rsidRPr="000C0DCC" w:rsidRDefault="00F76E42" w:rsidP="00F76E42">
      <w:pPr>
        <w:tabs>
          <w:tab w:val="left" w:pos="-720"/>
        </w:tabs>
        <w:suppressAutoHyphens/>
        <w:jc w:val="center"/>
        <w:rPr>
          <w:b/>
          <w:spacing w:val="-2"/>
        </w:rPr>
      </w:pPr>
    </w:p>
    <w:p w:rsidR="00F76E42" w:rsidRPr="000C0DCC" w:rsidRDefault="00F76E42" w:rsidP="00F76E42">
      <w:pPr>
        <w:tabs>
          <w:tab w:val="center" w:pos="4513"/>
        </w:tabs>
        <w:suppressAutoHyphens/>
        <w:jc w:val="center"/>
        <w:rPr>
          <w:b/>
          <w:spacing w:val="-2"/>
        </w:rPr>
      </w:pPr>
      <w:r>
        <w:rPr>
          <w:b/>
          <w:spacing w:val="-2"/>
        </w:rPr>
        <w:t>{</w:t>
      </w:r>
      <w:r w:rsidRPr="00233733">
        <w:rPr>
          <w:b/>
          <w:spacing w:val="-2"/>
          <w:shd w:val="pct15" w:color="auto" w:fill="FFFFFF"/>
        </w:rPr>
        <w:t>PROJECT TITLE</w:t>
      </w:r>
      <w:r>
        <w:rPr>
          <w:b/>
          <w:spacing w:val="-2"/>
        </w:rPr>
        <w:t>}</w:t>
      </w:r>
    </w:p>
    <w:p w:rsidR="00F76E42" w:rsidRPr="000C0DCC" w:rsidRDefault="00F76E42" w:rsidP="00F76E42">
      <w:pPr>
        <w:tabs>
          <w:tab w:val="left" w:pos="-720"/>
        </w:tabs>
        <w:suppressAutoHyphens/>
        <w:jc w:val="center"/>
        <w:rPr>
          <w:b/>
          <w:spacing w:val="-2"/>
        </w:rPr>
      </w:pPr>
    </w:p>
    <w:p w:rsidR="00F76E42" w:rsidRPr="000C0DCC" w:rsidRDefault="00F76E42" w:rsidP="00F76E42">
      <w:pPr>
        <w:tabs>
          <w:tab w:val="left" w:pos="-720"/>
        </w:tabs>
        <w:suppressAutoHyphens/>
        <w:jc w:val="center"/>
        <w:rPr>
          <w:b/>
          <w:spacing w:val="-2"/>
        </w:rPr>
      </w:pPr>
    </w:p>
    <w:p w:rsidR="00F76E42" w:rsidRPr="000C0DCC" w:rsidRDefault="00F76E42" w:rsidP="00F76E42">
      <w:pPr>
        <w:tabs>
          <w:tab w:val="left" w:pos="-720"/>
        </w:tabs>
        <w:suppressAutoHyphens/>
        <w:jc w:val="center"/>
        <w:rPr>
          <w:b/>
          <w:spacing w:val="-2"/>
        </w:rPr>
      </w:pPr>
    </w:p>
    <w:p w:rsidR="00F76E42" w:rsidRPr="000C0DCC" w:rsidRDefault="00F76E42" w:rsidP="00F76E42">
      <w:pPr>
        <w:tabs>
          <w:tab w:val="left" w:pos="-720"/>
        </w:tabs>
        <w:suppressAutoHyphens/>
        <w:rPr>
          <w:b/>
          <w:spacing w:val="-2"/>
        </w:rPr>
      </w:pPr>
    </w:p>
    <w:p w:rsidR="00F76E42" w:rsidRPr="000C0DCC" w:rsidRDefault="00F76E42" w:rsidP="00F76E42">
      <w:pPr>
        <w:tabs>
          <w:tab w:val="left" w:pos="-720"/>
        </w:tabs>
        <w:suppressAutoHyphens/>
        <w:rPr>
          <w:b/>
          <w:spacing w:val="-2"/>
        </w:rPr>
      </w:pPr>
    </w:p>
    <w:p w:rsidR="00F76E42" w:rsidRPr="000C0DCC" w:rsidRDefault="00F76E42" w:rsidP="00F76E42">
      <w:pPr>
        <w:tabs>
          <w:tab w:val="left" w:pos="-720"/>
        </w:tabs>
        <w:suppressAutoHyphens/>
        <w:rPr>
          <w:b/>
          <w:spacing w:val="-2"/>
        </w:rPr>
      </w:pPr>
    </w:p>
    <w:p w:rsidR="00F76E42" w:rsidRPr="000C0DCC" w:rsidRDefault="00F76E42" w:rsidP="00F76E42">
      <w:pPr>
        <w:tabs>
          <w:tab w:val="left" w:pos="-720"/>
        </w:tabs>
        <w:suppressAutoHyphens/>
        <w:rPr>
          <w:spacing w:val="-2"/>
        </w:rPr>
      </w:pPr>
    </w:p>
    <w:p w:rsidR="00F76E42" w:rsidRPr="000C0DCC" w:rsidRDefault="00F76E42" w:rsidP="00F76E42">
      <w:pPr>
        <w:tabs>
          <w:tab w:val="left" w:pos="-720"/>
        </w:tabs>
        <w:suppressAutoHyphens/>
        <w:rPr>
          <w:spacing w:val="-2"/>
        </w:rPr>
      </w:pPr>
    </w:p>
    <w:p w:rsidR="00F76E42" w:rsidRPr="000C0DCC" w:rsidRDefault="00F76E42" w:rsidP="00F76E42">
      <w:pPr>
        <w:tabs>
          <w:tab w:val="left" w:pos="-720"/>
        </w:tabs>
        <w:suppressAutoHyphens/>
        <w:rPr>
          <w:spacing w:val="-2"/>
        </w:rPr>
      </w:pPr>
    </w:p>
    <w:p w:rsidR="00F76E42" w:rsidRPr="000C0DCC" w:rsidRDefault="00F76E42" w:rsidP="00F76E42">
      <w:pPr>
        <w:tabs>
          <w:tab w:val="left" w:pos="-720"/>
        </w:tabs>
        <w:suppressAutoHyphens/>
        <w:rPr>
          <w:spacing w:val="-2"/>
        </w:rPr>
      </w:pPr>
    </w:p>
    <w:p w:rsidR="00F76E42" w:rsidRPr="000C0DCC" w:rsidRDefault="00F76E42" w:rsidP="00F76E42">
      <w:pPr>
        <w:tabs>
          <w:tab w:val="left" w:pos="-1440"/>
          <w:tab w:val="left" w:pos="-720"/>
          <w:tab w:val="left" w:pos="720"/>
          <w:tab w:val="left" w:pos="1080"/>
        </w:tabs>
        <w:suppressAutoHyphens/>
        <w:rPr>
          <w:spacing w:val="-2"/>
        </w:rPr>
      </w:pPr>
    </w:p>
    <w:p w:rsidR="00F76E42" w:rsidRPr="000C0DCC" w:rsidRDefault="00F76E42" w:rsidP="00F76E42">
      <w:pPr>
        <w:tabs>
          <w:tab w:val="left" w:pos="-1440"/>
          <w:tab w:val="left" w:pos="-720"/>
          <w:tab w:val="left" w:pos="720"/>
          <w:tab w:val="left" w:pos="1080"/>
          <w:tab w:val="left" w:pos="7380"/>
        </w:tabs>
        <w:suppressAutoHyphens/>
        <w:rPr>
          <w:b/>
          <w:spacing w:val="-2"/>
        </w:rPr>
      </w:pPr>
    </w:p>
    <w:p w:rsidR="00F76E42" w:rsidRPr="000C0DCC" w:rsidRDefault="00F76E42" w:rsidP="00F76E42">
      <w:pPr>
        <w:tabs>
          <w:tab w:val="left" w:pos="-1440"/>
          <w:tab w:val="left" w:pos="-720"/>
          <w:tab w:val="left" w:pos="720"/>
          <w:tab w:val="left" w:pos="1080"/>
          <w:tab w:val="left" w:pos="7380"/>
        </w:tabs>
        <w:suppressAutoHyphens/>
        <w:rPr>
          <w:b/>
          <w:spacing w:val="-2"/>
        </w:rPr>
      </w:pPr>
    </w:p>
    <w:p w:rsidR="00F76E42" w:rsidRPr="000C0DCC" w:rsidRDefault="00F76E42" w:rsidP="00F76E42">
      <w:pPr>
        <w:tabs>
          <w:tab w:val="left" w:pos="-1440"/>
          <w:tab w:val="left" w:pos="-720"/>
          <w:tab w:val="left" w:pos="720"/>
          <w:tab w:val="left" w:pos="1080"/>
          <w:tab w:val="left" w:pos="7380"/>
        </w:tabs>
        <w:suppressAutoHyphens/>
        <w:rPr>
          <w:b/>
          <w:spacing w:val="-2"/>
        </w:rPr>
      </w:pPr>
    </w:p>
    <w:p w:rsidR="00F76E42" w:rsidRDefault="00F76E42">
      <w:pPr>
        <w:sectPr w:rsidR="00F76E42" w:rsidSect="00702E49">
          <w:pgSz w:w="11906" w:h="16838"/>
          <w:pgMar w:top="1440" w:right="1440" w:bottom="144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7"/>
        <w:gridCol w:w="2009"/>
      </w:tblGrid>
      <w:tr w:rsidR="00F76E42" w:rsidTr="00BF78C1">
        <w:tc>
          <w:tcPr>
            <w:tcW w:w="7017" w:type="dxa"/>
          </w:tcPr>
          <w:p w:rsidR="00F76E42" w:rsidRPr="000C0DCC" w:rsidRDefault="00F76E42" w:rsidP="006578FF">
            <w:pPr>
              <w:tabs>
                <w:tab w:val="left" w:pos="-1440"/>
                <w:tab w:val="left" w:pos="-720"/>
                <w:tab w:val="left" w:pos="720"/>
                <w:tab w:val="left" w:pos="1080"/>
              </w:tabs>
              <w:suppressAutoHyphens/>
            </w:pPr>
            <w:r w:rsidRPr="000C0DCC">
              <w:rPr>
                <w:b/>
                <w:spacing w:val="-2"/>
              </w:rPr>
              <w:t>CONTENTS</w:t>
            </w:r>
          </w:p>
        </w:tc>
        <w:tc>
          <w:tcPr>
            <w:tcW w:w="2009" w:type="dxa"/>
          </w:tcPr>
          <w:p w:rsidR="00F76E42" w:rsidRPr="000C0DCC" w:rsidRDefault="00F76E42" w:rsidP="006578FF">
            <w:pPr>
              <w:tabs>
                <w:tab w:val="left" w:pos="-1440"/>
                <w:tab w:val="left" w:pos="-720"/>
                <w:tab w:val="left" w:pos="720"/>
                <w:tab w:val="left" w:pos="1080"/>
              </w:tabs>
              <w:suppressAutoHyphens/>
            </w:pPr>
            <w:r w:rsidRPr="000C0DCC">
              <w:rPr>
                <w:b/>
                <w:spacing w:val="-2"/>
              </w:rPr>
              <w:t>PAGE</w:t>
            </w:r>
          </w:p>
        </w:tc>
      </w:tr>
      <w:tr w:rsidR="00F76E42" w:rsidTr="00BF78C1">
        <w:tc>
          <w:tcPr>
            <w:tcW w:w="7017" w:type="dxa"/>
          </w:tcPr>
          <w:p w:rsidR="00F76E42" w:rsidRPr="000C0DCC" w:rsidRDefault="00F76E42" w:rsidP="006578FF">
            <w:pPr>
              <w:tabs>
                <w:tab w:val="left" w:pos="-1440"/>
                <w:tab w:val="left" w:pos="-720"/>
                <w:tab w:val="left" w:pos="720"/>
                <w:tab w:val="left" w:pos="1080"/>
              </w:tabs>
              <w:suppressAutoHyphens/>
            </w:pPr>
          </w:p>
        </w:tc>
        <w:tc>
          <w:tcPr>
            <w:tcW w:w="2009" w:type="dxa"/>
          </w:tcPr>
          <w:p w:rsidR="00F76E42" w:rsidRPr="000C0DCC" w:rsidRDefault="00F76E42" w:rsidP="006578FF">
            <w:pPr>
              <w:tabs>
                <w:tab w:val="left" w:pos="-1440"/>
                <w:tab w:val="left" w:pos="-720"/>
                <w:tab w:val="left" w:pos="720"/>
                <w:tab w:val="left" w:pos="1080"/>
              </w:tabs>
              <w:suppressAutoHyphens/>
            </w:pPr>
          </w:p>
        </w:tc>
      </w:tr>
      <w:tr w:rsidR="00F76E42" w:rsidTr="00BF7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17" w:type="dxa"/>
            <w:tcBorders>
              <w:top w:val="nil"/>
              <w:left w:val="nil"/>
              <w:bottom w:val="nil"/>
              <w:right w:val="nil"/>
            </w:tcBorders>
          </w:tcPr>
          <w:p w:rsidR="00F76E42" w:rsidRDefault="00F76E42" w:rsidP="00C91E4C">
            <w:pPr>
              <w:tabs>
                <w:tab w:val="left" w:pos="-1440"/>
                <w:tab w:val="left" w:pos="-720"/>
                <w:tab w:val="left" w:pos="720"/>
                <w:tab w:val="left" w:pos="1080"/>
              </w:tabs>
              <w:suppressAutoHyphens/>
              <w:rPr>
                <w:spacing w:val="-2"/>
              </w:rPr>
            </w:pPr>
            <w:r w:rsidRPr="000C0DCC">
              <w:t>Agreement</w:t>
            </w:r>
            <w:r>
              <w:t xml:space="preserve"> for </w:t>
            </w:r>
            <w:r w:rsidR="00C91E4C">
              <w:t>Project Management</w:t>
            </w:r>
            <w:r>
              <w:t xml:space="preserve"> Services</w:t>
            </w:r>
          </w:p>
        </w:tc>
        <w:tc>
          <w:tcPr>
            <w:tcW w:w="2009" w:type="dxa"/>
            <w:tcBorders>
              <w:top w:val="nil"/>
              <w:left w:val="nil"/>
              <w:bottom w:val="nil"/>
              <w:right w:val="nil"/>
            </w:tcBorders>
          </w:tcPr>
          <w:p w:rsidR="00F76E42" w:rsidRDefault="00F76E42" w:rsidP="006578FF">
            <w:pPr>
              <w:tabs>
                <w:tab w:val="left" w:pos="-1440"/>
                <w:tab w:val="left" w:pos="-720"/>
                <w:tab w:val="left" w:pos="720"/>
                <w:tab w:val="left" w:pos="1080"/>
              </w:tabs>
              <w:suppressAutoHyphens/>
              <w:rPr>
                <w:spacing w:val="-2"/>
              </w:rPr>
            </w:pPr>
            <w:r w:rsidRPr="000C0DCC">
              <w:t>MOA/1</w:t>
            </w:r>
          </w:p>
        </w:tc>
      </w:tr>
      <w:tr w:rsidR="00F76E42" w:rsidTr="00BF78C1">
        <w:tc>
          <w:tcPr>
            <w:tcW w:w="7017" w:type="dxa"/>
          </w:tcPr>
          <w:p w:rsidR="00F76E42" w:rsidRPr="000C0DCC" w:rsidRDefault="00F76E42" w:rsidP="006578FF">
            <w:pPr>
              <w:tabs>
                <w:tab w:val="left" w:pos="-1440"/>
                <w:tab w:val="left" w:pos="-720"/>
                <w:tab w:val="left" w:pos="720"/>
                <w:tab w:val="left" w:pos="1080"/>
              </w:tabs>
              <w:suppressAutoHyphens/>
            </w:pPr>
          </w:p>
        </w:tc>
        <w:tc>
          <w:tcPr>
            <w:tcW w:w="2009" w:type="dxa"/>
          </w:tcPr>
          <w:p w:rsidR="00F76E42" w:rsidRPr="000C0DCC" w:rsidRDefault="00F76E42" w:rsidP="006578FF">
            <w:pPr>
              <w:tabs>
                <w:tab w:val="left" w:pos="-1440"/>
                <w:tab w:val="left" w:pos="-720"/>
                <w:tab w:val="left" w:pos="720"/>
                <w:tab w:val="left" w:pos="1080"/>
              </w:tabs>
              <w:suppressAutoHyphens/>
            </w:pPr>
          </w:p>
        </w:tc>
      </w:tr>
      <w:tr w:rsidR="00F76E42" w:rsidTr="00BF78C1">
        <w:tc>
          <w:tcPr>
            <w:tcW w:w="7017" w:type="dxa"/>
          </w:tcPr>
          <w:p w:rsidR="00F76E42" w:rsidRPr="000C0DCC" w:rsidRDefault="00F76E42" w:rsidP="006578FF">
            <w:pPr>
              <w:tabs>
                <w:tab w:val="left" w:pos="-1440"/>
                <w:tab w:val="left" w:pos="-720"/>
                <w:tab w:val="left" w:pos="720"/>
                <w:tab w:val="left" w:pos="1080"/>
              </w:tabs>
              <w:suppressAutoHyphens/>
            </w:pPr>
            <w:r w:rsidRPr="000C0DCC">
              <w:t>Terms and Conditions of Agreement</w:t>
            </w:r>
          </w:p>
        </w:tc>
        <w:tc>
          <w:tcPr>
            <w:tcW w:w="2009" w:type="dxa"/>
          </w:tcPr>
          <w:p w:rsidR="00F76E42" w:rsidRPr="000C0DCC" w:rsidRDefault="00F76E42" w:rsidP="006578FF">
            <w:pPr>
              <w:tabs>
                <w:tab w:val="left" w:pos="-1440"/>
                <w:tab w:val="left" w:pos="-720"/>
                <w:tab w:val="left" w:pos="720"/>
                <w:tab w:val="left" w:pos="1080"/>
              </w:tabs>
              <w:suppressAutoHyphens/>
            </w:pPr>
            <w:r w:rsidRPr="000C0DCC">
              <w:t>TC/1 – TC/11</w:t>
            </w:r>
          </w:p>
        </w:tc>
      </w:tr>
      <w:tr w:rsidR="00F76E42" w:rsidTr="00BF78C1">
        <w:tc>
          <w:tcPr>
            <w:tcW w:w="7017" w:type="dxa"/>
          </w:tcPr>
          <w:p w:rsidR="00F76E42" w:rsidRPr="000C0DCC" w:rsidRDefault="00F76E42" w:rsidP="006578FF">
            <w:pPr>
              <w:tabs>
                <w:tab w:val="left" w:pos="-1440"/>
                <w:tab w:val="left" w:pos="-720"/>
                <w:tab w:val="left" w:pos="720"/>
                <w:tab w:val="left" w:pos="1080"/>
              </w:tabs>
              <w:suppressAutoHyphens/>
            </w:pPr>
          </w:p>
        </w:tc>
        <w:tc>
          <w:tcPr>
            <w:tcW w:w="2009" w:type="dxa"/>
          </w:tcPr>
          <w:p w:rsidR="00F76E42" w:rsidRPr="000C0DCC" w:rsidRDefault="00F76E42" w:rsidP="006578FF">
            <w:pPr>
              <w:tabs>
                <w:tab w:val="left" w:pos="-1440"/>
                <w:tab w:val="left" w:pos="-720"/>
                <w:tab w:val="left" w:pos="720"/>
                <w:tab w:val="left" w:pos="1080"/>
              </w:tabs>
              <w:suppressAutoHyphens/>
            </w:pPr>
          </w:p>
        </w:tc>
      </w:tr>
      <w:tr w:rsidR="00F76E42" w:rsidTr="00BF78C1">
        <w:tc>
          <w:tcPr>
            <w:tcW w:w="7017" w:type="dxa"/>
          </w:tcPr>
          <w:p w:rsidR="00F76E42" w:rsidRPr="000C0DCC" w:rsidRDefault="00F76E42" w:rsidP="006578FF">
            <w:pPr>
              <w:tabs>
                <w:tab w:val="left" w:pos="-1440"/>
                <w:tab w:val="left" w:pos="-720"/>
                <w:tab w:val="left" w:pos="0"/>
                <w:tab w:val="left" w:pos="540"/>
                <w:tab w:val="left" w:pos="709"/>
                <w:tab w:val="left" w:pos="1800"/>
                <w:tab w:val="left" w:pos="7200"/>
                <w:tab w:val="left" w:pos="7740"/>
                <w:tab w:val="left" w:pos="8100"/>
              </w:tabs>
              <w:suppressAutoHyphens/>
            </w:pPr>
          </w:p>
        </w:tc>
        <w:tc>
          <w:tcPr>
            <w:tcW w:w="2009" w:type="dxa"/>
          </w:tcPr>
          <w:p w:rsidR="00F76E42" w:rsidRPr="000C0DCC" w:rsidRDefault="00F76E42" w:rsidP="006578FF">
            <w:pPr>
              <w:tabs>
                <w:tab w:val="left" w:pos="-1440"/>
                <w:tab w:val="left" w:pos="-720"/>
                <w:tab w:val="left" w:pos="720"/>
                <w:tab w:val="left" w:pos="1080"/>
              </w:tabs>
              <w:suppressAutoHyphens/>
            </w:pPr>
          </w:p>
        </w:tc>
      </w:tr>
    </w:tbl>
    <w:p w:rsidR="00F76E42" w:rsidRDefault="00F76E42" w:rsidP="00F76E42">
      <w:pPr>
        <w:tabs>
          <w:tab w:val="left" w:pos="-1440"/>
          <w:tab w:val="left" w:pos="-720"/>
          <w:tab w:val="left" w:pos="720"/>
          <w:tab w:val="left" w:pos="1080"/>
        </w:tabs>
        <w:suppressAutoHyphens/>
        <w:rPr>
          <w:spacing w:val="-2"/>
        </w:rPr>
      </w:pPr>
    </w:p>
    <w:p w:rsidR="00F76E42" w:rsidRPr="000C0DCC" w:rsidRDefault="00F76E42" w:rsidP="00F76E42">
      <w:pPr>
        <w:tabs>
          <w:tab w:val="left" w:pos="-1440"/>
          <w:tab w:val="left" w:pos="-720"/>
          <w:tab w:val="left" w:pos="1440"/>
          <w:tab w:val="left" w:pos="1800"/>
          <w:tab w:val="left" w:pos="7200"/>
        </w:tabs>
        <w:suppressAutoHyphens/>
        <w:jc w:val="center"/>
        <w:rPr>
          <w:b/>
          <w:spacing w:val="-2"/>
        </w:rPr>
      </w:pPr>
    </w:p>
    <w:p w:rsidR="00F76E42" w:rsidRPr="000C0DCC" w:rsidRDefault="00F76E42" w:rsidP="00F76E42">
      <w:pPr>
        <w:tabs>
          <w:tab w:val="left" w:pos="-1440"/>
          <w:tab w:val="left" w:pos="-720"/>
          <w:tab w:val="left" w:pos="1440"/>
          <w:tab w:val="left" w:pos="1800"/>
          <w:tab w:val="left" w:pos="7200"/>
        </w:tabs>
        <w:suppressAutoHyphens/>
        <w:jc w:val="center"/>
        <w:rPr>
          <w:b/>
          <w:spacing w:val="-2"/>
        </w:rPr>
      </w:pPr>
    </w:p>
    <w:p w:rsidR="00F76E42" w:rsidRPr="000C0DCC" w:rsidRDefault="00F76E42" w:rsidP="00F76E42">
      <w:pPr>
        <w:tabs>
          <w:tab w:val="left" w:pos="-1440"/>
          <w:tab w:val="left" w:pos="-720"/>
          <w:tab w:val="left" w:pos="1440"/>
          <w:tab w:val="left" w:pos="1800"/>
          <w:tab w:val="left" w:pos="7200"/>
        </w:tabs>
        <w:suppressAutoHyphens/>
        <w:jc w:val="center"/>
        <w:rPr>
          <w:b/>
          <w:spacing w:val="-2"/>
        </w:rPr>
      </w:pPr>
    </w:p>
    <w:p w:rsidR="00F76E42" w:rsidRPr="000C0DCC" w:rsidRDefault="00F76E42" w:rsidP="00F76E42">
      <w:pPr>
        <w:tabs>
          <w:tab w:val="left" w:pos="-1440"/>
          <w:tab w:val="left" w:pos="-720"/>
          <w:tab w:val="left" w:pos="1440"/>
          <w:tab w:val="left" w:pos="1800"/>
          <w:tab w:val="left" w:pos="7200"/>
        </w:tabs>
        <w:suppressAutoHyphens/>
        <w:jc w:val="center"/>
        <w:rPr>
          <w:b/>
          <w:spacing w:val="-2"/>
        </w:rPr>
      </w:pPr>
    </w:p>
    <w:p w:rsidR="00F76E42" w:rsidRPr="000C0DCC" w:rsidRDefault="00F76E42" w:rsidP="00F76E42">
      <w:pPr>
        <w:tabs>
          <w:tab w:val="left" w:pos="-1440"/>
          <w:tab w:val="left" w:pos="-720"/>
          <w:tab w:val="left" w:pos="1440"/>
          <w:tab w:val="left" w:pos="1800"/>
          <w:tab w:val="left" w:pos="7200"/>
        </w:tabs>
        <w:suppressAutoHyphens/>
        <w:rPr>
          <w:b/>
          <w:spacing w:val="-2"/>
        </w:rPr>
      </w:pPr>
    </w:p>
    <w:p w:rsidR="00F76E42" w:rsidRPr="000C0DCC" w:rsidRDefault="00F76E42" w:rsidP="00F76E42">
      <w:pPr>
        <w:tabs>
          <w:tab w:val="left" w:pos="-1440"/>
          <w:tab w:val="left" w:pos="-720"/>
          <w:tab w:val="left" w:pos="1440"/>
          <w:tab w:val="left" w:pos="1800"/>
          <w:tab w:val="left" w:pos="7200"/>
        </w:tabs>
        <w:suppressAutoHyphens/>
        <w:rPr>
          <w:b/>
          <w:spacing w:val="-2"/>
        </w:rPr>
      </w:pPr>
    </w:p>
    <w:p w:rsidR="00F76E42" w:rsidRPr="000C0DCC" w:rsidRDefault="00F76E42" w:rsidP="00F76E42">
      <w:pPr>
        <w:tabs>
          <w:tab w:val="left" w:pos="-1440"/>
          <w:tab w:val="left" w:pos="-720"/>
          <w:tab w:val="left" w:pos="1440"/>
          <w:tab w:val="left" w:pos="1800"/>
          <w:tab w:val="left" w:pos="7200"/>
        </w:tabs>
        <w:suppressAutoHyphens/>
        <w:rPr>
          <w:b/>
          <w:spacing w:val="-2"/>
        </w:rPr>
      </w:pPr>
    </w:p>
    <w:p w:rsidR="00F76E42" w:rsidRPr="000C0DCC" w:rsidRDefault="00F76E42" w:rsidP="00F76E42">
      <w:pPr>
        <w:tabs>
          <w:tab w:val="left" w:pos="-1440"/>
          <w:tab w:val="left" w:pos="-720"/>
          <w:tab w:val="left" w:pos="1440"/>
          <w:tab w:val="left" w:pos="1800"/>
          <w:tab w:val="left" w:pos="7200"/>
        </w:tabs>
        <w:suppressAutoHyphens/>
        <w:rPr>
          <w:b/>
          <w:spacing w:val="-2"/>
        </w:rPr>
      </w:pPr>
    </w:p>
    <w:p w:rsidR="00F76E42" w:rsidRPr="000C0DCC" w:rsidRDefault="00F76E42" w:rsidP="00F76E42">
      <w:pPr>
        <w:tabs>
          <w:tab w:val="left" w:pos="-1440"/>
          <w:tab w:val="left" w:pos="-720"/>
          <w:tab w:val="left" w:pos="1440"/>
          <w:tab w:val="left" w:pos="1800"/>
          <w:tab w:val="left" w:pos="7200"/>
        </w:tabs>
        <w:suppressAutoHyphens/>
        <w:rPr>
          <w:b/>
          <w:spacing w:val="-2"/>
        </w:rPr>
      </w:pPr>
    </w:p>
    <w:p w:rsidR="00F76E42" w:rsidRDefault="00F76E42">
      <w:pPr>
        <w:sectPr w:rsidR="00F76E42" w:rsidSect="00702E49">
          <w:pgSz w:w="11906" w:h="16838"/>
          <w:pgMar w:top="1440" w:right="1440" w:bottom="1440" w:left="1440" w:header="708" w:footer="708" w:gutter="0"/>
          <w:cols w:space="708"/>
          <w:docGrid w:linePitch="360"/>
        </w:sectPr>
      </w:pPr>
    </w:p>
    <w:p w:rsidR="00F76E42" w:rsidRPr="000C0DCC" w:rsidRDefault="00F76E42" w:rsidP="00F76E42">
      <w:pPr>
        <w:pStyle w:val="Heading1"/>
        <w:jc w:val="center"/>
      </w:pPr>
      <w:r w:rsidRPr="000C0DCC">
        <w:t xml:space="preserve">AGREEMENT FOR </w:t>
      </w:r>
      <w:r w:rsidR="006578FF">
        <w:t>PROJECT MANAGEMENT</w:t>
      </w:r>
      <w:r w:rsidRPr="000C0DCC">
        <w:t xml:space="preserve"> SERVICES</w:t>
      </w:r>
    </w:p>
    <w:p w:rsidR="00F76E42" w:rsidRDefault="00F76E42" w:rsidP="00F76E42">
      <w:pPr>
        <w:tabs>
          <w:tab w:val="left" w:pos="-1440"/>
          <w:tab w:val="left" w:pos="-720"/>
          <w:tab w:val="left" w:pos="1440"/>
          <w:tab w:val="left" w:pos="1800"/>
          <w:tab w:val="left" w:pos="7200"/>
        </w:tabs>
        <w:suppressAutoHyphens/>
        <w:rPr>
          <w:b/>
          <w:spacing w:val="-2"/>
        </w:rPr>
      </w:pPr>
    </w:p>
    <w:p w:rsidR="00F76E42" w:rsidRPr="000C0DCC" w:rsidRDefault="00F76E42" w:rsidP="00F76E42">
      <w:pPr>
        <w:tabs>
          <w:tab w:val="left" w:pos="-1440"/>
          <w:tab w:val="left" w:pos="-720"/>
          <w:tab w:val="left" w:pos="1440"/>
          <w:tab w:val="left" w:pos="1800"/>
          <w:tab w:val="left" w:pos="7200"/>
        </w:tabs>
        <w:suppressAutoHyphens/>
        <w:rPr>
          <w:b/>
          <w:spacing w:val="-2"/>
        </w:rPr>
      </w:pPr>
      <w:r w:rsidRPr="000C0DCC">
        <w:rPr>
          <w:b/>
          <w:spacing w:val="-2"/>
        </w:rPr>
        <w:t xml:space="preserve">DATE: </w:t>
      </w:r>
    </w:p>
    <w:p w:rsidR="00F76E42" w:rsidRDefault="00F76E42" w:rsidP="00F76E42">
      <w:pPr>
        <w:tabs>
          <w:tab w:val="left" w:pos="-1440"/>
          <w:tab w:val="left" w:pos="-720"/>
          <w:tab w:val="left" w:pos="1440"/>
          <w:tab w:val="left" w:pos="1800"/>
          <w:tab w:val="left" w:pos="7200"/>
        </w:tabs>
        <w:suppressAutoHyphens/>
        <w:rPr>
          <w:spacing w:val="-2"/>
        </w:rPr>
      </w:pPr>
    </w:p>
    <w:p w:rsidR="00336F06" w:rsidRPr="000C0DCC" w:rsidRDefault="00336F06" w:rsidP="00F76E42">
      <w:pPr>
        <w:tabs>
          <w:tab w:val="left" w:pos="-1440"/>
          <w:tab w:val="left" w:pos="-720"/>
          <w:tab w:val="left" w:pos="1440"/>
          <w:tab w:val="left" w:pos="1800"/>
          <w:tab w:val="left" w:pos="7200"/>
        </w:tabs>
        <w:suppressAutoHyphens/>
        <w:rPr>
          <w:spacing w:val="-2"/>
        </w:rPr>
      </w:pPr>
    </w:p>
    <w:p w:rsidR="00F76E42" w:rsidRDefault="00F76E42" w:rsidP="00F76E42">
      <w:pPr>
        <w:tabs>
          <w:tab w:val="left" w:pos="-1440"/>
          <w:tab w:val="left" w:pos="-720"/>
          <w:tab w:val="left" w:pos="1440"/>
          <w:tab w:val="left" w:pos="1800"/>
          <w:tab w:val="left" w:pos="7200"/>
        </w:tabs>
        <w:suppressAutoHyphens/>
        <w:rPr>
          <w:b/>
          <w:spacing w:val="-2"/>
        </w:rPr>
      </w:pPr>
      <w:r w:rsidRPr="000C0DCC">
        <w:rPr>
          <w:b/>
          <w:spacing w:val="-2"/>
        </w:rPr>
        <w:t>PARTIES:</w:t>
      </w:r>
    </w:p>
    <w:p w:rsidR="00F76E42" w:rsidRPr="000C0DCC" w:rsidRDefault="00F76E42" w:rsidP="00F76E42">
      <w:pPr>
        <w:tabs>
          <w:tab w:val="left" w:pos="-1440"/>
          <w:tab w:val="left" w:pos="-720"/>
          <w:tab w:val="left" w:pos="1440"/>
          <w:tab w:val="left" w:pos="1800"/>
          <w:tab w:val="left" w:pos="7200"/>
        </w:tabs>
        <w:suppressAutoHyphens/>
        <w:rPr>
          <w:b/>
          <w:spacing w:val="-2"/>
        </w:rPr>
      </w:pPr>
    </w:p>
    <w:p w:rsidR="00F76E42" w:rsidRDefault="00F76E42" w:rsidP="00F76E42">
      <w:pPr>
        <w:tabs>
          <w:tab w:val="left" w:pos="-1440"/>
          <w:tab w:val="left" w:pos="-720"/>
          <w:tab w:val="left" w:pos="1440"/>
          <w:tab w:val="left" w:pos="1800"/>
          <w:tab w:val="left" w:pos="7200"/>
        </w:tabs>
        <w:suppressAutoHyphens/>
        <w:rPr>
          <w:spacing w:val="-2"/>
        </w:rPr>
      </w:pPr>
      <w:r w:rsidRPr="000C0DCC">
        <w:rPr>
          <w:spacing w:val="-2"/>
        </w:rPr>
        <w:t>(1)</w:t>
      </w:r>
      <w:r>
        <w:rPr>
          <w:spacing w:val="-2"/>
        </w:rPr>
        <w:t xml:space="preserve"> </w:t>
      </w:r>
      <w:r w:rsidRPr="009D5926">
        <w:rPr>
          <w:spacing w:val="-2"/>
          <w:u w:val="single"/>
          <w:shd w:val="pct15" w:color="auto" w:fill="FFFFFF"/>
        </w:rPr>
        <w:t>{</w:t>
      </w:r>
      <w:r>
        <w:rPr>
          <w:spacing w:val="-2"/>
          <w:u w:val="single"/>
          <w:shd w:val="pct15" w:color="auto" w:fill="FFFFFF"/>
        </w:rPr>
        <w:t>N</w:t>
      </w:r>
      <w:r w:rsidRPr="009D5926">
        <w:rPr>
          <w:spacing w:val="-2"/>
          <w:u w:val="single"/>
          <w:shd w:val="pct15" w:color="auto" w:fill="FFFFFF"/>
        </w:rPr>
        <w:t>ame of Employer and Address}</w:t>
      </w:r>
      <w:r w:rsidRPr="009D5926">
        <w:rPr>
          <w:spacing w:val="-2"/>
        </w:rPr>
        <w:t xml:space="preserve"> </w:t>
      </w:r>
      <w:r>
        <w:rPr>
          <w:spacing w:val="-2"/>
        </w:rPr>
        <w:t>(hereinafter called the “</w:t>
      </w:r>
      <w:r w:rsidRPr="000C0DCC">
        <w:rPr>
          <w:spacing w:val="-2"/>
        </w:rPr>
        <w:t>Employer</w:t>
      </w:r>
      <w:r>
        <w:rPr>
          <w:spacing w:val="-2"/>
        </w:rPr>
        <w:t>”</w:t>
      </w:r>
      <w:r w:rsidRPr="000C0DCC">
        <w:rPr>
          <w:spacing w:val="-2"/>
        </w:rPr>
        <w:t xml:space="preserve">) </w:t>
      </w:r>
    </w:p>
    <w:p w:rsidR="00336F06" w:rsidRDefault="00336F06" w:rsidP="00F76E42">
      <w:pPr>
        <w:tabs>
          <w:tab w:val="left" w:pos="-1440"/>
          <w:tab w:val="left" w:pos="-720"/>
          <w:tab w:val="left" w:pos="1440"/>
          <w:tab w:val="left" w:pos="1800"/>
          <w:tab w:val="left" w:pos="7200"/>
        </w:tabs>
        <w:suppressAutoHyphens/>
        <w:rPr>
          <w:spacing w:val="-2"/>
        </w:rPr>
      </w:pPr>
    </w:p>
    <w:p w:rsidR="00F76E42" w:rsidRPr="000C0DCC" w:rsidRDefault="00F76E42" w:rsidP="00F76E42">
      <w:pPr>
        <w:tabs>
          <w:tab w:val="left" w:pos="-1440"/>
          <w:tab w:val="left" w:pos="-720"/>
          <w:tab w:val="left" w:pos="1440"/>
          <w:tab w:val="left" w:pos="1800"/>
          <w:tab w:val="left" w:pos="7200"/>
        </w:tabs>
        <w:suppressAutoHyphens/>
        <w:rPr>
          <w:spacing w:val="-2"/>
        </w:rPr>
      </w:pPr>
      <w:r w:rsidRPr="000C0DCC">
        <w:rPr>
          <w:spacing w:val="-2"/>
        </w:rPr>
        <w:t>(2)</w:t>
      </w:r>
      <w:r>
        <w:rPr>
          <w:spacing w:val="-2"/>
        </w:rPr>
        <w:t xml:space="preserve"> </w:t>
      </w:r>
      <w:r w:rsidRPr="004B146F">
        <w:rPr>
          <w:spacing w:val="-2"/>
          <w:u w:val="single"/>
          <w:shd w:val="pct15" w:color="auto" w:fill="FFFFFF"/>
        </w:rPr>
        <w:t>{</w:t>
      </w:r>
      <w:r>
        <w:rPr>
          <w:spacing w:val="-2"/>
          <w:u w:val="single"/>
          <w:shd w:val="pct15" w:color="auto" w:fill="FFFFFF"/>
        </w:rPr>
        <w:t>N</w:t>
      </w:r>
      <w:r w:rsidRPr="004B146F">
        <w:rPr>
          <w:spacing w:val="-2"/>
          <w:u w:val="single"/>
          <w:shd w:val="pct15" w:color="auto" w:fill="FFFFFF"/>
        </w:rPr>
        <w:t xml:space="preserve">ame of </w:t>
      </w:r>
      <w:r w:rsidR="006578FF">
        <w:rPr>
          <w:spacing w:val="-2"/>
          <w:u w:val="single"/>
          <w:shd w:val="pct15" w:color="auto" w:fill="FFFFFF"/>
        </w:rPr>
        <w:t>Project Manager</w:t>
      </w:r>
      <w:r w:rsidRPr="004B146F">
        <w:rPr>
          <w:spacing w:val="-2"/>
          <w:u w:val="single"/>
          <w:shd w:val="pct15" w:color="auto" w:fill="FFFFFF"/>
        </w:rPr>
        <w:t xml:space="preserve"> and Address}</w:t>
      </w:r>
      <w:r w:rsidRPr="004B146F">
        <w:rPr>
          <w:spacing w:val="-2"/>
        </w:rPr>
        <w:t xml:space="preserve"> </w:t>
      </w:r>
      <w:r w:rsidRPr="000C0DCC">
        <w:rPr>
          <w:spacing w:val="-2"/>
        </w:rPr>
        <w:t xml:space="preserve">(hereinafter called </w:t>
      </w:r>
      <w:r>
        <w:rPr>
          <w:spacing w:val="-2"/>
        </w:rPr>
        <w:t>“</w:t>
      </w:r>
      <w:r w:rsidRPr="000C0DCC">
        <w:rPr>
          <w:spacing w:val="-2"/>
        </w:rPr>
        <w:t xml:space="preserve">the </w:t>
      </w:r>
      <w:r w:rsidR="006578FF">
        <w:rPr>
          <w:spacing w:val="-2"/>
        </w:rPr>
        <w:t>Project Manager</w:t>
      </w:r>
      <w:r>
        <w:rPr>
          <w:spacing w:val="-2"/>
        </w:rPr>
        <w:t>”</w:t>
      </w:r>
      <w:r w:rsidRPr="000C0DCC">
        <w:rPr>
          <w:spacing w:val="-2"/>
        </w:rPr>
        <w:t xml:space="preserve">) </w:t>
      </w:r>
    </w:p>
    <w:p w:rsidR="00F76E42" w:rsidRDefault="00F76E42" w:rsidP="00F76E42">
      <w:pPr>
        <w:tabs>
          <w:tab w:val="left" w:pos="-1440"/>
          <w:tab w:val="left" w:pos="-720"/>
          <w:tab w:val="left" w:pos="1440"/>
          <w:tab w:val="left" w:pos="1800"/>
          <w:tab w:val="left" w:pos="7200"/>
        </w:tabs>
        <w:suppressAutoHyphens/>
        <w:rPr>
          <w:b/>
          <w:spacing w:val="-2"/>
        </w:rPr>
      </w:pPr>
    </w:p>
    <w:p w:rsidR="00336F06" w:rsidRPr="000C0DCC" w:rsidRDefault="00336F06" w:rsidP="00F76E42">
      <w:pPr>
        <w:tabs>
          <w:tab w:val="left" w:pos="-1440"/>
          <w:tab w:val="left" w:pos="-720"/>
          <w:tab w:val="left" w:pos="1440"/>
          <w:tab w:val="left" w:pos="1800"/>
          <w:tab w:val="left" w:pos="7200"/>
        </w:tabs>
        <w:suppressAutoHyphens/>
        <w:rPr>
          <w:b/>
          <w:spacing w:val="-2"/>
        </w:rPr>
      </w:pPr>
    </w:p>
    <w:p w:rsidR="00F76E42" w:rsidRPr="000C0DCC" w:rsidRDefault="00F76E42" w:rsidP="00F76E42">
      <w:pPr>
        <w:tabs>
          <w:tab w:val="left" w:pos="-1440"/>
          <w:tab w:val="left" w:pos="-720"/>
          <w:tab w:val="left" w:pos="1440"/>
          <w:tab w:val="left" w:pos="1800"/>
          <w:tab w:val="left" w:pos="7200"/>
        </w:tabs>
        <w:suppressAutoHyphens/>
        <w:rPr>
          <w:b/>
          <w:spacing w:val="-2"/>
        </w:rPr>
      </w:pPr>
      <w:r w:rsidRPr="000C0DCC">
        <w:rPr>
          <w:b/>
          <w:spacing w:val="-2"/>
        </w:rPr>
        <w:t>RECITALS:</w:t>
      </w:r>
    </w:p>
    <w:p w:rsidR="00F76E42" w:rsidRPr="000C0DCC" w:rsidRDefault="00F76E42" w:rsidP="00F76E42">
      <w:pPr>
        <w:tabs>
          <w:tab w:val="left" w:pos="-1440"/>
          <w:tab w:val="left" w:pos="-720"/>
          <w:tab w:val="left" w:pos="1440"/>
          <w:tab w:val="left" w:pos="1800"/>
          <w:tab w:val="left" w:pos="7200"/>
        </w:tabs>
        <w:suppressAutoHyphens/>
        <w:rPr>
          <w:b/>
          <w:spacing w:val="-2"/>
        </w:rPr>
      </w:pPr>
    </w:p>
    <w:p w:rsidR="00F76E42" w:rsidRPr="000C0DCC" w:rsidRDefault="00F76E42" w:rsidP="00F76E42">
      <w:pPr>
        <w:tabs>
          <w:tab w:val="left" w:pos="-1440"/>
          <w:tab w:val="left" w:pos="-720"/>
          <w:tab w:val="left" w:pos="1440"/>
          <w:tab w:val="left" w:pos="1800"/>
          <w:tab w:val="left" w:pos="7200"/>
        </w:tabs>
        <w:suppressAutoHyphens/>
        <w:rPr>
          <w:spacing w:val="-2"/>
        </w:rPr>
      </w:pPr>
      <w:r w:rsidRPr="000C0DCC">
        <w:rPr>
          <w:spacing w:val="-2"/>
        </w:rPr>
        <w:t xml:space="preserve">(1) The Employer requires </w:t>
      </w:r>
      <w:r w:rsidR="006578FF">
        <w:rPr>
          <w:spacing w:val="-2"/>
        </w:rPr>
        <w:t>project management</w:t>
      </w:r>
      <w:r w:rsidRPr="000C0DCC">
        <w:rPr>
          <w:spacing w:val="-2"/>
        </w:rPr>
        <w:t xml:space="preserve"> services for the </w:t>
      </w:r>
      <w:r w:rsidRPr="00FC45A2">
        <w:rPr>
          <w:spacing w:val="-2"/>
          <w:u w:val="single"/>
          <w:shd w:val="pct15" w:color="auto" w:fill="FFFFFF"/>
        </w:rPr>
        <w:t>{Project Title}</w:t>
      </w:r>
      <w:r w:rsidRPr="000C0DCC">
        <w:rPr>
          <w:spacing w:val="-2"/>
        </w:rPr>
        <w:t xml:space="preserve"> (“Project”) </w:t>
      </w:r>
      <w:r>
        <w:rPr>
          <w:spacing w:val="-2"/>
        </w:rPr>
        <w:t>at</w:t>
      </w:r>
      <w:r w:rsidRPr="000C0DCC">
        <w:rPr>
          <w:spacing w:val="-2"/>
        </w:rPr>
        <w:t xml:space="preserve"> Singapore.</w:t>
      </w:r>
    </w:p>
    <w:p w:rsidR="00336F06" w:rsidRDefault="00336F06" w:rsidP="00F76E42">
      <w:pPr>
        <w:tabs>
          <w:tab w:val="left" w:pos="-1440"/>
          <w:tab w:val="left" w:pos="-720"/>
          <w:tab w:val="left" w:pos="1440"/>
          <w:tab w:val="left" w:pos="1800"/>
          <w:tab w:val="left" w:pos="7200"/>
        </w:tabs>
        <w:suppressAutoHyphens/>
        <w:rPr>
          <w:spacing w:val="-2"/>
        </w:rPr>
      </w:pPr>
    </w:p>
    <w:p w:rsidR="00F76E42" w:rsidRPr="000C0DCC" w:rsidRDefault="00F76E42" w:rsidP="00F76E42">
      <w:pPr>
        <w:tabs>
          <w:tab w:val="left" w:pos="-1440"/>
          <w:tab w:val="left" w:pos="-720"/>
          <w:tab w:val="left" w:pos="1440"/>
          <w:tab w:val="left" w:pos="1800"/>
          <w:tab w:val="left" w:pos="7200"/>
        </w:tabs>
        <w:suppressAutoHyphens/>
        <w:rPr>
          <w:spacing w:val="-2"/>
        </w:rPr>
      </w:pPr>
      <w:r w:rsidRPr="000C0DCC">
        <w:rPr>
          <w:spacing w:val="-2"/>
        </w:rPr>
        <w:t>(2)</w:t>
      </w:r>
      <w:r>
        <w:rPr>
          <w:spacing w:val="-2"/>
        </w:rPr>
        <w:t xml:space="preserve"> </w:t>
      </w:r>
      <w:r w:rsidRPr="000C0DCC">
        <w:rPr>
          <w:spacing w:val="-2"/>
        </w:rPr>
        <w:t xml:space="preserve">The </w:t>
      </w:r>
      <w:r w:rsidR="006578FF">
        <w:rPr>
          <w:spacing w:val="-2"/>
        </w:rPr>
        <w:t>Project Manager</w:t>
      </w:r>
      <w:r w:rsidRPr="000C0DCC">
        <w:rPr>
          <w:spacing w:val="-2"/>
        </w:rPr>
        <w:t xml:space="preserve"> agrees to render the </w:t>
      </w:r>
      <w:r w:rsidR="006578FF">
        <w:rPr>
          <w:spacing w:val="-2"/>
        </w:rPr>
        <w:t>project management</w:t>
      </w:r>
      <w:r w:rsidRPr="000C0DCC">
        <w:rPr>
          <w:spacing w:val="-2"/>
        </w:rPr>
        <w:t xml:space="preserve"> services specified in this Agreement to the Employer.</w:t>
      </w:r>
    </w:p>
    <w:p w:rsidR="00F76E42" w:rsidRDefault="00F76E42" w:rsidP="00F76E42">
      <w:pPr>
        <w:tabs>
          <w:tab w:val="left" w:pos="-1440"/>
          <w:tab w:val="left" w:pos="-720"/>
          <w:tab w:val="left" w:pos="1440"/>
          <w:tab w:val="left" w:pos="1800"/>
          <w:tab w:val="left" w:pos="7200"/>
        </w:tabs>
        <w:suppressAutoHyphens/>
        <w:rPr>
          <w:spacing w:val="-2"/>
        </w:rPr>
      </w:pPr>
    </w:p>
    <w:p w:rsidR="00336F06" w:rsidRPr="000C0DCC" w:rsidRDefault="00336F06" w:rsidP="00F76E42">
      <w:pPr>
        <w:tabs>
          <w:tab w:val="left" w:pos="-1440"/>
          <w:tab w:val="left" w:pos="-720"/>
          <w:tab w:val="left" w:pos="1440"/>
          <w:tab w:val="left" w:pos="1800"/>
          <w:tab w:val="left" w:pos="7200"/>
        </w:tabs>
        <w:suppressAutoHyphens/>
        <w:rPr>
          <w:spacing w:val="-2"/>
        </w:rPr>
      </w:pPr>
    </w:p>
    <w:p w:rsidR="00F76E42" w:rsidRPr="000C0DCC" w:rsidRDefault="00F76E42" w:rsidP="00F76E42">
      <w:pPr>
        <w:tabs>
          <w:tab w:val="left" w:pos="-1440"/>
          <w:tab w:val="left" w:pos="-720"/>
          <w:tab w:val="left" w:pos="1440"/>
          <w:tab w:val="left" w:pos="1800"/>
          <w:tab w:val="left" w:pos="7200"/>
        </w:tabs>
        <w:suppressAutoHyphens/>
        <w:rPr>
          <w:b/>
          <w:spacing w:val="-2"/>
        </w:rPr>
      </w:pPr>
      <w:r w:rsidRPr="000C0DCC">
        <w:rPr>
          <w:b/>
          <w:spacing w:val="-2"/>
        </w:rPr>
        <w:t>OPERATIVE PROVISION:</w:t>
      </w:r>
    </w:p>
    <w:p w:rsidR="00F76E42" w:rsidRPr="000C0DCC" w:rsidRDefault="00F76E42" w:rsidP="00F76E42">
      <w:pPr>
        <w:tabs>
          <w:tab w:val="left" w:pos="-1440"/>
          <w:tab w:val="left" w:pos="-720"/>
          <w:tab w:val="left" w:pos="1440"/>
          <w:tab w:val="left" w:pos="1800"/>
          <w:tab w:val="left" w:pos="7200"/>
        </w:tabs>
        <w:suppressAutoHyphens/>
        <w:rPr>
          <w:spacing w:val="-2"/>
        </w:rPr>
      </w:pPr>
      <w:r w:rsidRPr="000C0DCC">
        <w:rPr>
          <w:spacing w:val="-2"/>
        </w:rPr>
        <w:t xml:space="preserve"> </w:t>
      </w:r>
    </w:p>
    <w:p w:rsidR="00F76E42" w:rsidRPr="000C0DCC" w:rsidRDefault="00F76E42" w:rsidP="00F76E42">
      <w:pPr>
        <w:tabs>
          <w:tab w:val="left" w:pos="-1440"/>
          <w:tab w:val="left" w:pos="-720"/>
          <w:tab w:val="left" w:pos="1440"/>
          <w:tab w:val="left" w:pos="1800"/>
          <w:tab w:val="left" w:pos="7200"/>
        </w:tabs>
        <w:suppressAutoHyphens/>
      </w:pPr>
      <w:r w:rsidRPr="000C0DCC">
        <w:rPr>
          <w:b/>
          <w:spacing w:val="-2"/>
        </w:rPr>
        <w:t xml:space="preserve">IT IS AGREED </w:t>
      </w:r>
      <w:r w:rsidRPr="000C0DCC">
        <w:rPr>
          <w:spacing w:val="-2"/>
        </w:rPr>
        <w:t xml:space="preserve">that the </w:t>
      </w:r>
      <w:r w:rsidRPr="000C0DCC">
        <w:t xml:space="preserve">Employer hereby appoints the </w:t>
      </w:r>
      <w:r w:rsidR="006578FF">
        <w:t>Project Manager</w:t>
      </w:r>
      <w:r w:rsidRPr="000C0DCC">
        <w:t xml:space="preserve"> to render the said </w:t>
      </w:r>
      <w:r w:rsidR="006578FF">
        <w:t>project management</w:t>
      </w:r>
      <w:r w:rsidRPr="000C0DCC">
        <w:t xml:space="preserve"> services for the Project and the </w:t>
      </w:r>
      <w:r w:rsidR="006578FF">
        <w:t>Project Manager</w:t>
      </w:r>
      <w:r w:rsidRPr="000C0DCC">
        <w:t xml:space="preserve"> accepts the appointment on the terms and conditions as laid down in this Agreement.</w:t>
      </w:r>
    </w:p>
    <w:p w:rsidR="00F76E42" w:rsidRPr="000C0DCC" w:rsidRDefault="00F76E42" w:rsidP="00F76E42">
      <w:pPr>
        <w:numPr>
          <w:ilvl w:val="12"/>
          <w:numId w:val="0"/>
        </w:numPr>
        <w:tabs>
          <w:tab w:val="left" w:pos="-1440"/>
          <w:tab w:val="left" w:pos="-720"/>
          <w:tab w:val="left" w:pos="720"/>
          <w:tab w:val="left" w:pos="1440"/>
          <w:tab w:val="left" w:pos="1800"/>
          <w:tab w:val="left" w:pos="7200"/>
        </w:tabs>
        <w:suppressAutoHyphens/>
        <w:ind w:left="720" w:hanging="720"/>
        <w:rPr>
          <w:spacing w:val="-2"/>
        </w:rPr>
      </w:pPr>
    </w:p>
    <w:p w:rsidR="00336F06" w:rsidRDefault="00336F06">
      <w:pPr>
        <w:spacing w:after="200" w:line="276" w:lineRule="auto"/>
        <w:jc w:val="left"/>
        <w:rPr>
          <w:spacing w:val="-2"/>
        </w:rPr>
      </w:pPr>
      <w:r>
        <w:rPr>
          <w:spacing w:val="-2"/>
        </w:rPr>
        <w:br w:type="page"/>
      </w:r>
    </w:p>
    <w:p w:rsidR="00336F06" w:rsidRPr="00024BDF" w:rsidRDefault="00336F06" w:rsidP="00336F06">
      <w:pPr>
        <w:numPr>
          <w:ilvl w:val="12"/>
          <w:numId w:val="0"/>
        </w:numPr>
        <w:tabs>
          <w:tab w:val="left" w:pos="-1440"/>
          <w:tab w:val="left" w:pos="-720"/>
          <w:tab w:val="left" w:pos="840"/>
          <w:tab w:val="left" w:pos="1440"/>
          <w:tab w:val="left" w:pos="1920"/>
          <w:tab w:val="left" w:pos="2700"/>
          <w:tab w:val="left" w:pos="3060"/>
          <w:tab w:val="left" w:pos="3600"/>
        </w:tabs>
        <w:suppressAutoHyphens/>
        <w:rPr>
          <w:spacing w:val="-2"/>
          <w:szCs w:val="24"/>
        </w:rPr>
      </w:pPr>
      <w:r w:rsidRPr="00024BDF">
        <w:rPr>
          <w:spacing w:val="-2"/>
          <w:szCs w:val="24"/>
        </w:rPr>
        <w:t xml:space="preserve">This Agreement is signed on the </w:t>
      </w:r>
      <w:r w:rsidRPr="00870785">
        <w:rPr>
          <w:spacing w:val="-2"/>
          <w:szCs w:val="24"/>
          <w:u w:val="single"/>
          <w:shd w:val="pct15" w:color="auto" w:fill="FFFFFF"/>
        </w:rPr>
        <w:t>{Date to correspond with MOA/1}</w:t>
      </w:r>
      <w:r w:rsidRPr="00024BDF">
        <w:rPr>
          <w:spacing w:val="-2"/>
          <w:szCs w:val="24"/>
        </w:rPr>
        <w:t>.</w:t>
      </w:r>
    </w:p>
    <w:p w:rsidR="00336F06" w:rsidRPr="00024BDF" w:rsidRDefault="00336F06" w:rsidP="00336F06">
      <w:pPr>
        <w:numPr>
          <w:ilvl w:val="12"/>
          <w:numId w:val="0"/>
        </w:numPr>
        <w:tabs>
          <w:tab w:val="left" w:pos="-1440"/>
          <w:tab w:val="left" w:pos="-720"/>
          <w:tab w:val="left" w:pos="1800"/>
          <w:tab w:val="left" w:pos="3120"/>
          <w:tab w:val="left" w:pos="3480"/>
        </w:tabs>
        <w:suppressAutoHyphens/>
        <w:rPr>
          <w:spacing w:val="-2"/>
          <w:szCs w:val="24"/>
        </w:rPr>
      </w:pPr>
    </w:p>
    <w:tbl>
      <w:tblPr>
        <w:tblW w:w="0" w:type="auto"/>
        <w:tblLayout w:type="fixed"/>
        <w:tblLook w:val="0000" w:firstRow="0" w:lastRow="0" w:firstColumn="0" w:lastColumn="0" w:noHBand="0" w:noVBand="0"/>
      </w:tblPr>
      <w:tblGrid>
        <w:gridCol w:w="4588"/>
        <w:gridCol w:w="380"/>
        <w:gridCol w:w="270"/>
        <w:gridCol w:w="3780"/>
      </w:tblGrid>
      <w:tr w:rsidR="00336F06" w:rsidRPr="00870785" w:rsidTr="007439E2">
        <w:tc>
          <w:tcPr>
            <w:tcW w:w="4588" w:type="dxa"/>
          </w:tcPr>
          <w:p w:rsidR="00336F06" w:rsidRPr="00024BDF" w:rsidRDefault="00336F06" w:rsidP="007439E2">
            <w:pPr>
              <w:rPr>
                <w:szCs w:val="24"/>
              </w:rPr>
            </w:pPr>
            <w:r w:rsidRPr="00024BDF">
              <w:rPr>
                <w:szCs w:val="24"/>
              </w:rPr>
              <w:t>Signed by</w:t>
            </w:r>
          </w:p>
        </w:tc>
        <w:tc>
          <w:tcPr>
            <w:tcW w:w="380" w:type="dxa"/>
          </w:tcPr>
          <w:p w:rsidR="00336F06" w:rsidRPr="00024BDF" w:rsidRDefault="00336F06" w:rsidP="007439E2">
            <w:pPr>
              <w:jc w:val="center"/>
              <w:rPr>
                <w:szCs w:val="24"/>
              </w:rPr>
            </w:pPr>
          </w:p>
        </w:tc>
        <w:tc>
          <w:tcPr>
            <w:tcW w:w="270" w:type="dxa"/>
          </w:tcPr>
          <w:p w:rsidR="00336F06" w:rsidRPr="00024BDF" w:rsidRDefault="00336F06" w:rsidP="007439E2">
            <w:pPr>
              <w:rPr>
                <w:szCs w:val="24"/>
              </w:rPr>
            </w:pPr>
          </w:p>
        </w:tc>
        <w:tc>
          <w:tcPr>
            <w:tcW w:w="3780" w:type="dxa"/>
          </w:tcPr>
          <w:p w:rsidR="00336F06" w:rsidRPr="00024BDF" w:rsidRDefault="00336F06" w:rsidP="007439E2">
            <w:pPr>
              <w:rPr>
                <w:szCs w:val="24"/>
              </w:rPr>
            </w:pPr>
          </w:p>
        </w:tc>
      </w:tr>
      <w:tr w:rsidR="00336F06" w:rsidRPr="00870785" w:rsidTr="007439E2">
        <w:tc>
          <w:tcPr>
            <w:tcW w:w="4588" w:type="dxa"/>
          </w:tcPr>
          <w:p w:rsidR="00336F06" w:rsidRPr="00024BDF" w:rsidRDefault="00336F06" w:rsidP="007439E2">
            <w:pPr>
              <w:rPr>
                <w:szCs w:val="24"/>
              </w:rPr>
            </w:pPr>
          </w:p>
        </w:tc>
        <w:tc>
          <w:tcPr>
            <w:tcW w:w="380" w:type="dxa"/>
          </w:tcPr>
          <w:p w:rsidR="00336F06" w:rsidRPr="00024BDF" w:rsidRDefault="00336F06" w:rsidP="007439E2">
            <w:pPr>
              <w:jc w:val="center"/>
              <w:rPr>
                <w:szCs w:val="24"/>
              </w:rPr>
            </w:pPr>
            <w:r w:rsidRPr="00024BDF">
              <w:rPr>
                <w:szCs w:val="24"/>
              </w:rPr>
              <w:t>)</w:t>
            </w:r>
          </w:p>
        </w:tc>
        <w:tc>
          <w:tcPr>
            <w:tcW w:w="270" w:type="dxa"/>
          </w:tcPr>
          <w:p w:rsidR="00336F06" w:rsidRPr="00024BDF" w:rsidRDefault="00336F06" w:rsidP="007439E2">
            <w:pPr>
              <w:rPr>
                <w:szCs w:val="24"/>
              </w:rPr>
            </w:pPr>
          </w:p>
        </w:tc>
        <w:tc>
          <w:tcPr>
            <w:tcW w:w="3780" w:type="dxa"/>
          </w:tcPr>
          <w:p w:rsidR="00336F06" w:rsidRPr="00024BDF" w:rsidRDefault="00336F06" w:rsidP="007439E2">
            <w:pPr>
              <w:rPr>
                <w:szCs w:val="24"/>
              </w:rPr>
            </w:pPr>
          </w:p>
        </w:tc>
      </w:tr>
      <w:tr w:rsidR="00336F06" w:rsidRPr="00870785" w:rsidTr="007439E2">
        <w:tc>
          <w:tcPr>
            <w:tcW w:w="4588" w:type="dxa"/>
            <w:tcBorders>
              <w:bottom w:val="single" w:sz="4" w:space="0" w:color="auto"/>
            </w:tcBorders>
          </w:tcPr>
          <w:p w:rsidR="00336F06" w:rsidRPr="00024BDF" w:rsidRDefault="00336F06" w:rsidP="007439E2">
            <w:pPr>
              <w:rPr>
                <w:szCs w:val="24"/>
              </w:rPr>
            </w:pPr>
          </w:p>
        </w:tc>
        <w:tc>
          <w:tcPr>
            <w:tcW w:w="380" w:type="dxa"/>
          </w:tcPr>
          <w:p w:rsidR="00336F06" w:rsidRPr="00024BDF" w:rsidRDefault="00336F06" w:rsidP="007439E2">
            <w:pPr>
              <w:jc w:val="center"/>
              <w:rPr>
                <w:szCs w:val="24"/>
              </w:rPr>
            </w:pPr>
            <w:r w:rsidRPr="00024BDF">
              <w:rPr>
                <w:szCs w:val="24"/>
              </w:rPr>
              <w:t>)</w:t>
            </w:r>
          </w:p>
        </w:tc>
        <w:tc>
          <w:tcPr>
            <w:tcW w:w="270" w:type="dxa"/>
          </w:tcPr>
          <w:p w:rsidR="00336F06" w:rsidRPr="00024BDF" w:rsidRDefault="00336F06" w:rsidP="007439E2">
            <w:pPr>
              <w:rPr>
                <w:szCs w:val="24"/>
              </w:rPr>
            </w:pPr>
          </w:p>
        </w:tc>
        <w:tc>
          <w:tcPr>
            <w:tcW w:w="3780" w:type="dxa"/>
          </w:tcPr>
          <w:p w:rsidR="00336F06" w:rsidRPr="00024BDF" w:rsidRDefault="00336F06" w:rsidP="007439E2">
            <w:pPr>
              <w:rPr>
                <w:szCs w:val="24"/>
              </w:rPr>
            </w:pPr>
          </w:p>
        </w:tc>
      </w:tr>
      <w:tr w:rsidR="00336F06" w:rsidRPr="00870785" w:rsidTr="007439E2">
        <w:tc>
          <w:tcPr>
            <w:tcW w:w="4588" w:type="dxa"/>
          </w:tcPr>
          <w:p w:rsidR="00336F06" w:rsidRPr="00024BDF" w:rsidRDefault="00336F06" w:rsidP="007439E2">
            <w:pPr>
              <w:jc w:val="center"/>
              <w:rPr>
                <w:szCs w:val="24"/>
              </w:rPr>
            </w:pPr>
            <w:r w:rsidRPr="00024BDF">
              <w:rPr>
                <w:szCs w:val="24"/>
              </w:rPr>
              <w:t>(Name &amp; Designation)</w:t>
            </w:r>
          </w:p>
        </w:tc>
        <w:tc>
          <w:tcPr>
            <w:tcW w:w="380" w:type="dxa"/>
          </w:tcPr>
          <w:p w:rsidR="00336F06" w:rsidRPr="00024BDF" w:rsidRDefault="00336F06" w:rsidP="007439E2">
            <w:pPr>
              <w:jc w:val="center"/>
              <w:rPr>
                <w:szCs w:val="24"/>
              </w:rPr>
            </w:pPr>
            <w:r w:rsidRPr="00024BDF">
              <w:rPr>
                <w:szCs w:val="24"/>
              </w:rPr>
              <w:t>)</w:t>
            </w:r>
          </w:p>
        </w:tc>
        <w:tc>
          <w:tcPr>
            <w:tcW w:w="270" w:type="dxa"/>
          </w:tcPr>
          <w:p w:rsidR="00336F06" w:rsidRPr="00024BDF" w:rsidRDefault="00336F06" w:rsidP="007439E2">
            <w:pPr>
              <w:rPr>
                <w:szCs w:val="24"/>
              </w:rPr>
            </w:pPr>
          </w:p>
        </w:tc>
        <w:tc>
          <w:tcPr>
            <w:tcW w:w="3780" w:type="dxa"/>
          </w:tcPr>
          <w:p w:rsidR="00336F06" w:rsidRPr="00024BDF" w:rsidRDefault="00336F06" w:rsidP="007439E2">
            <w:pPr>
              <w:rPr>
                <w:szCs w:val="24"/>
              </w:rPr>
            </w:pPr>
          </w:p>
        </w:tc>
      </w:tr>
      <w:tr w:rsidR="00336F06" w:rsidRPr="00870785" w:rsidTr="007439E2">
        <w:tc>
          <w:tcPr>
            <w:tcW w:w="4588" w:type="dxa"/>
          </w:tcPr>
          <w:p w:rsidR="00336F06" w:rsidRPr="00024BDF" w:rsidRDefault="00336F06" w:rsidP="007439E2">
            <w:pPr>
              <w:rPr>
                <w:szCs w:val="24"/>
              </w:rPr>
            </w:pPr>
          </w:p>
        </w:tc>
        <w:tc>
          <w:tcPr>
            <w:tcW w:w="380" w:type="dxa"/>
          </w:tcPr>
          <w:p w:rsidR="00336F06" w:rsidRPr="00024BDF" w:rsidRDefault="00336F06" w:rsidP="007439E2">
            <w:pPr>
              <w:jc w:val="center"/>
              <w:rPr>
                <w:szCs w:val="24"/>
              </w:rPr>
            </w:pPr>
            <w:r w:rsidRPr="00024BDF">
              <w:rPr>
                <w:szCs w:val="24"/>
              </w:rPr>
              <w:t>)</w:t>
            </w:r>
          </w:p>
        </w:tc>
        <w:tc>
          <w:tcPr>
            <w:tcW w:w="270" w:type="dxa"/>
          </w:tcPr>
          <w:p w:rsidR="00336F06" w:rsidRPr="00024BDF" w:rsidRDefault="00336F06" w:rsidP="007439E2">
            <w:pPr>
              <w:rPr>
                <w:szCs w:val="24"/>
              </w:rPr>
            </w:pPr>
          </w:p>
        </w:tc>
        <w:tc>
          <w:tcPr>
            <w:tcW w:w="3780" w:type="dxa"/>
          </w:tcPr>
          <w:p w:rsidR="00336F06" w:rsidRPr="00024BDF" w:rsidRDefault="00336F06" w:rsidP="007439E2">
            <w:pPr>
              <w:rPr>
                <w:szCs w:val="24"/>
              </w:rPr>
            </w:pPr>
          </w:p>
        </w:tc>
      </w:tr>
      <w:tr w:rsidR="00336F06" w:rsidRPr="00870785" w:rsidTr="007439E2">
        <w:tc>
          <w:tcPr>
            <w:tcW w:w="4588" w:type="dxa"/>
          </w:tcPr>
          <w:p w:rsidR="00336F06" w:rsidRPr="00024BDF" w:rsidRDefault="00336F06" w:rsidP="007439E2">
            <w:pPr>
              <w:rPr>
                <w:szCs w:val="24"/>
              </w:rPr>
            </w:pPr>
          </w:p>
        </w:tc>
        <w:tc>
          <w:tcPr>
            <w:tcW w:w="380" w:type="dxa"/>
          </w:tcPr>
          <w:p w:rsidR="00336F06" w:rsidRPr="00024BDF" w:rsidRDefault="00336F06" w:rsidP="007439E2">
            <w:pPr>
              <w:jc w:val="center"/>
              <w:rPr>
                <w:szCs w:val="24"/>
              </w:rPr>
            </w:pPr>
            <w:r w:rsidRPr="00024BDF">
              <w:rPr>
                <w:szCs w:val="24"/>
              </w:rPr>
              <w:t>)</w:t>
            </w:r>
          </w:p>
        </w:tc>
        <w:tc>
          <w:tcPr>
            <w:tcW w:w="270" w:type="dxa"/>
          </w:tcPr>
          <w:p w:rsidR="00336F06" w:rsidRPr="00024BDF" w:rsidRDefault="00336F06" w:rsidP="007439E2">
            <w:pPr>
              <w:rPr>
                <w:szCs w:val="24"/>
              </w:rPr>
            </w:pPr>
          </w:p>
        </w:tc>
        <w:tc>
          <w:tcPr>
            <w:tcW w:w="3780" w:type="dxa"/>
          </w:tcPr>
          <w:p w:rsidR="00336F06" w:rsidRPr="00024BDF" w:rsidRDefault="00336F06" w:rsidP="007439E2">
            <w:pPr>
              <w:rPr>
                <w:szCs w:val="24"/>
              </w:rPr>
            </w:pPr>
          </w:p>
        </w:tc>
      </w:tr>
      <w:tr w:rsidR="00336F06" w:rsidRPr="00870785" w:rsidTr="007439E2">
        <w:tc>
          <w:tcPr>
            <w:tcW w:w="4588" w:type="dxa"/>
            <w:tcBorders>
              <w:top w:val="single" w:sz="6" w:space="0" w:color="auto"/>
            </w:tcBorders>
          </w:tcPr>
          <w:p w:rsidR="00336F06" w:rsidRPr="00024BDF" w:rsidRDefault="00336F06" w:rsidP="007439E2">
            <w:pPr>
              <w:rPr>
                <w:szCs w:val="24"/>
              </w:rPr>
            </w:pPr>
            <w:r w:rsidRPr="00024BDF">
              <w:rPr>
                <w:szCs w:val="24"/>
              </w:rPr>
              <w:t>for and on behalf of the Employer</w:t>
            </w:r>
          </w:p>
        </w:tc>
        <w:tc>
          <w:tcPr>
            <w:tcW w:w="380" w:type="dxa"/>
          </w:tcPr>
          <w:p w:rsidR="00336F06" w:rsidRPr="00024BDF" w:rsidRDefault="00336F06" w:rsidP="007439E2">
            <w:pPr>
              <w:jc w:val="center"/>
              <w:rPr>
                <w:szCs w:val="24"/>
              </w:rPr>
            </w:pPr>
            <w:r w:rsidRPr="00024BDF">
              <w:rPr>
                <w:szCs w:val="24"/>
              </w:rPr>
              <w:t>)</w:t>
            </w:r>
          </w:p>
        </w:tc>
        <w:tc>
          <w:tcPr>
            <w:tcW w:w="270" w:type="dxa"/>
          </w:tcPr>
          <w:p w:rsidR="00336F06" w:rsidRPr="00024BDF" w:rsidRDefault="00336F06" w:rsidP="007439E2">
            <w:pPr>
              <w:rPr>
                <w:szCs w:val="24"/>
              </w:rPr>
            </w:pPr>
          </w:p>
        </w:tc>
        <w:tc>
          <w:tcPr>
            <w:tcW w:w="3780" w:type="dxa"/>
            <w:tcBorders>
              <w:top w:val="single" w:sz="6" w:space="0" w:color="auto"/>
            </w:tcBorders>
          </w:tcPr>
          <w:p w:rsidR="00336F06" w:rsidRPr="00024BDF" w:rsidRDefault="00336F06" w:rsidP="007439E2">
            <w:pPr>
              <w:jc w:val="center"/>
              <w:rPr>
                <w:szCs w:val="24"/>
              </w:rPr>
            </w:pPr>
            <w:r w:rsidRPr="00024BDF">
              <w:rPr>
                <w:szCs w:val="24"/>
              </w:rPr>
              <w:t>(Signature)</w:t>
            </w:r>
          </w:p>
        </w:tc>
      </w:tr>
      <w:tr w:rsidR="00336F06" w:rsidRPr="00870785" w:rsidTr="007439E2">
        <w:tc>
          <w:tcPr>
            <w:tcW w:w="4588" w:type="dxa"/>
          </w:tcPr>
          <w:p w:rsidR="00336F06" w:rsidRPr="00024BDF" w:rsidRDefault="00336F06" w:rsidP="007439E2">
            <w:pPr>
              <w:rPr>
                <w:szCs w:val="24"/>
              </w:rPr>
            </w:pPr>
          </w:p>
        </w:tc>
        <w:tc>
          <w:tcPr>
            <w:tcW w:w="380" w:type="dxa"/>
          </w:tcPr>
          <w:p w:rsidR="00336F06" w:rsidRPr="00024BDF" w:rsidRDefault="00336F06" w:rsidP="007439E2">
            <w:pPr>
              <w:jc w:val="center"/>
              <w:rPr>
                <w:szCs w:val="24"/>
              </w:rPr>
            </w:pPr>
          </w:p>
        </w:tc>
        <w:tc>
          <w:tcPr>
            <w:tcW w:w="270" w:type="dxa"/>
          </w:tcPr>
          <w:p w:rsidR="00336F06" w:rsidRPr="00024BDF" w:rsidRDefault="00336F06" w:rsidP="007439E2">
            <w:pPr>
              <w:rPr>
                <w:szCs w:val="24"/>
              </w:rPr>
            </w:pPr>
          </w:p>
        </w:tc>
        <w:tc>
          <w:tcPr>
            <w:tcW w:w="3780" w:type="dxa"/>
          </w:tcPr>
          <w:p w:rsidR="00336F06" w:rsidRPr="00024BDF" w:rsidRDefault="00336F06" w:rsidP="007439E2">
            <w:pPr>
              <w:rPr>
                <w:szCs w:val="24"/>
              </w:rPr>
            </w:pPr>
          </w:p>
        </w:tc>
      </w:tr>
      <w:tr w:rsidR="00336F06" w:rsidRPr="00870785" w:rsidTr="007439E2">
        <w:tc>
          <w:tcPr>
            <w:tcW w:w="4588" w:type="dxa"/>
          </w:tcPr>
          <w:p w:rsidR="00336F06" w:rsidRPr="00024BDF" w:rsidRDefault="00336F06" w:rsidP="007439E2">
            <w:pPr>
              <w:rPr>
                <w:szCs w:val="24"/>
              </w:rPr>
            </w:pPr>
            <w:r w:rsidRPr="00024BDF">
              <w:rPr>
                <w:szCs w:val="24"/>
              </w:rPr>
              <w:t>in the presence of:</w:t>
            </w:r>
          </w:p>
        </w:tc>
        <w:tc>
          <w:tcPr>
            <w:tcW w:w="380" w:type="dxa"/>
          </w:tcPr>
          <w:p w:rsidR="00336F06" w:rsidRPr="00024BDF" w:rsidRDefault="00336F06" w:rsidP="007439E2">
            <w:pPr>
              <w:jc w:val="center"/>
              <w:rPr>
                <w:szCs w:val="24"/>
              </w:rPr>
            </w:pPr>
          </w:p>
        </w:tc>
        <w:tc>
          <w:tcPr>
            <w:tcW w:w="270" w:type="dxa"/>
          </w:tcPr>
          <w:p w:rsidR="00336F06" w:rsidRPr="00024BDF" w:rsidRDefault="00336F06" w:rsidP="007439E2">
            <w:pPr>
              <w:rPr>
                <w:szCs w:val="24"/>
              </w:rPr>
            </w:pPr>
          </w:p>
        </w:tc>
        <w:tc>
          <w:tcPr>
            <w:tcW w:w="3780" w:type="dxa"/>
          </w:tcPr>
          <w:p w:rsidR="00336F06" w:rsidRPr="00024BDF" w:rsidRDefault="00336F06" w:rsidP="007439E2">
            <w:pPr>
              <w:rPr>
                <w:szCs w:val="24"/>
              </w:rPr>
            </w:pPr>
          </w:p>
        </w:tc>
      </w:tr>
      <w:tr w:rsidR="00336F06" w:rsidRPr="00870785" w:rsidTr="007439E2">
        <w:tc>
          <w:tcPr>
            <w:tcW w:w="4588" w:type="dxa"/>
          </w:tcPr>
          <w:p w:rsidR="00336F06" w:rsidRPr="00024BDF" w:rsidRDefault="00336F06" w:rsidP="007439E2">
            <w:pPr>
              <w:rPr>
                <w:szCs w:val="24"/>
              </w:rPr>
            </w:pPr>
          </w:p>
        </w:tc>
        <w:tc>
          <w:tcPr>
            <w:tcW w:w="380" w:type="dxa"/>
          </w:tcPr>
          <w:p w:rsidR="00336F06" w:rsidRPr="00024BDF" w:rsidRDefault="00336F06" w:rsidP="007439E2">
            <w:pPr>
              <w:jc w:val="center"/>
              <w:rPr>
                <w:szCs w:val="24"/>
              </w:rPr>
            </w:pPr>
            <w:r w:rsidRPr="00024BDF">
              <w:rPr>
                <w:szCs w:val="24"/>
              </w:rPr>
              <w:t>)</w:t>
            </w:r>
          </w:p>
        </w:tc>
        <w:tc>
          <w:tcPr>
            <w:tcW w:w="270" w:type="dxa"/>
          </w:tcPr>
          <w:p w:rsidR="00336F06" w:rsidRPr="00024BDF" w:rsidRDefault="00336F06" w:rsidP="007439E2">
            <w:pPr>
              <w:rPr>
                <w:szCs w:val="24"/>
              </w:rPr>
            </w:pPr>
          </w:p>
        </w:tc>
        <w:tc>
          <w:tcPr>
            <w:tcW w:w="3780" w:type="dxa"/>
          </w:tcPr>
          <w:p w:rsidR="00336F06" w:rsidRPr="00024BDF" w:rsidRDefault="00336F06" w:rsidP="007439E2">
            <w:pPr>
              <w:rPr>
                <w:szCs w:val="24"/>
              </w:rPr>
            </w:pPr>
          </w:p>
        </w:tc>
      </w:tr>
      <w:tr w:rsidR="00336F06" w:rsidRPr="00870785" w:rsidTr="007439E2">
        <w:tc>
          <w:tcPr>
            <w:tcW w:w="4588" w:type="dxa"/>
          </w:tcPr>
          <w:p w:rsidR="00336F06" w:rsidRPr="00024BDF" w:rsidRDefault="00336F06" w:rsidP="007439E2">
            <w:pPr>
              <w:rPr>
                <w:szCs w:val="24"/>
              </w:rPr>
            </w:pPr>
          </w:p>
        </w:tc>
        <w:tc>
          <w:tcPr>
            <w:tcW w:w="380" w:type="dxa"/>
          </w:tcPr>
          <w:p w:rsidR="00336F06" w:rsidRPr="00024BDF" w:rsidRDefault="00336F06" w:rsidP="007439E2">
            <w:pPr>
              <w:jc w:val="center"/>
              <w:rPr>
                <w:szCs w:val="24"/>
              </w:rPr>
            </w:pPr>
            <w:r w:rsidRPr="00024BDF">
              <w:rPr>
                <w:szCs w:val="24"/>
              </w:rPr>
              <w:t>)</w:t>
            </w:r>
          </w:p>
        </w:tc>
        <w:tc>
          <w:tcPr>
            <w:tcW w:w="270" w:type="dxa"/>
          </w:tcPr>
          <w:p w:rsidR="00336F06" w:rsidRPr="00024BDF" w:rsidRDefault="00336F06" w:rsidP="007439E2">
            <w:pPr>
              <w:rPr>
                <w:szCs w:val="24"/>
              </w:rPr>
            </w:pPr>
          </w:p>
        </w:tc>
        <w:tc>
          <w:tcPr>
            <w:tcW w:w="3780" w:type="dxa"/>
          </w:tcPr>
          <w:p w:rsidR="00336F06" w:rsidRPr="00024BDF" w:rsidRDefault="00336F06" w:rsidP="007439E2">
            <w:pPr>
              <w:rPr>
                <w:szCs w:val="24"/>
              </w:rPr>
            </w:pPr>
          </w:p>
        </w:tc>
      </w:tr>
      <w:tr w:rsidR="00336F06" w:rsidRPr="00870785" w:rsidTr="007439E2">
        <w:trPr>
          <w:trHeight w:val="80"/>
        </w:trPr>
        <w:tc>
          <w:tcPr>
            <w:tcW w:w="4588" w:type="dxa"/>
            <w:tcBorders>
              <w:top w:val="single" w:sz="6" w:space="0" w:color="auto"/>
            </w:tcBorders>
          </w:tcPr>
          <w:p w:rsidR="00336F06" w:rsidRPr="00024BDF" w:rsidRDefault="00336F06" w:rsidP="007439E2">
            <w:pPr>
              <w:rPr>
                <w:szCs w:val="24"/>
              </w:rPr>
            </w:pPr>
            <w:r w:rsidRPr="00024BDF">
              <w:rPr>
                <w:szCs w:val="24"/>
              </w:rPr>
              <w:t>(Name, Designation and Address of Witness)</w:t>
            </w:r>
          </w:p>
        </w:tc>
        <w:tc>
          <w:tcPr>
            <w:tcW w:w="380" w:type="dxa"/>
          </w:tcPr>
          <w:p w:rsidR="00336F06" w:rsidRPr="00024BDF" w:rsidRDefault="00336F06" w:rsidP="007439E2">
            <w:pPr>
              <w:jc w:val="center"/>
              <w:rPr>
                <w:szCs w:val="24"/>
              </w:rPr>
            </w:pPr>
            <w:r w:rsidRPr="00024BDF">
              <w:rPr>
                <w:szCs w:val="24"/>
              </w:rPr>
              <w:t>)</w:t>
            </w:r>
          </w:p>
        </w:tc>
        <w:tc>
          <w:tcPr>
            <w:tcW w:w="270" w:type="dxa"/>
          </w:tcPr>
          <w:p w:rsidR="00336F06" w:rsidRPr="00024BDF" w:rsidRDefault="00336F06" w:rsidP="007439E2">
            <w:pPr>
              <w:rPr>
                <w:szCs w:val="24"/>
              </w:rPr>
            </w:pPr>
          </w:p>
        </w:tc>
        <w:tc>
          <w:tcPr>
            <w:tcW w:w="3780" w:type="dxa"/>
            <w:tcBorders>
              <w:top w:val="single" w:sz="6" w:space="0" w:color="auto"/>
            </w:tcBorders>
          </w:tcPr>
          <w:p w:rsidR="00336F06" w:rsidRPr="00024BDF" w:rsidRDefault="00336F06" w:rsidP="007439E2">
            <w:pPr>
              <w:jc w:val="center"/>
              <w:rPr>
                <w:szCs w:val="24"/>
              </w:rPr>
            </w:pPr>
            <w:r w:rsidRPr="00024BDF">
              <w:rPr>
                <w:szCs w:val="24"/>
              </w:rPr>
              <w:t>(Signature of Witness)</w:t>
            </w:r>
          </w:p>
        </w:tc>
      </w:tr>
      <w:tr w:rsidR="00336F06" w:rsidRPr="00870785" w:rsidTr="007439E2">
        <w:tc>
          <w:tcPr>
            <w:tcW w:w="4588" w:type="dxa"/>
          </w:tcPr>
          <w:p w:rsidR="00336F06" w:rsidRPr="00024BDF" w:rsidRDefault="00336F06" w:rsidP="007439E2">
            <w:pPr>
              <w:rPr>
                <w:szCs w:val="24"/>
              </w:rPr>
            </w:pPr>
          </w:p>
        </w:tc>
        <w:tc>
          <w:tcPr>
            <w:tcW w:w="380" w:type="dxa"/>
          </w:tcPr>
          <w:p w:rsidR="00336F06" w:rsidRPr="00024BDF" w:rsidRDefault="00336F06" w:rsidP="007439E2">
            <w:pPr>
              <w:jc w:val="center"/>
              <w:rPr>
                <w:szCs w:val="24"/>
              </w:rPr>
            </w:pPr>
          </w:p>
        </w:tc>
        <w:tc>
          <w:tcPr>
            <w:tcW w:w="270" w:type="dxa"/>
          </w:tcPr>
          <w:p w:rsidR="00336F06" w:rsidRPr="00024BDF" w:rsidRDefault="00336F06" w:rsidP="007439E2">
            <w:pPr>
              <w:rPr>
                <w:szCs w:val="24"/>
              </w:rPr>
            </w:pPr>
          </w:p>
        </w:tc>
        <w:tc>
          <w:tcPr>
            <w:tcW w:w="3780" w:type="dxa"/>
          </w:tcPr>
          <w:p w:rsidR="00336F06" w:rsidRPr="00024BDF" w:rsidRDefault="00336F06" w:rsidP="007439E2">
            <w:pPr>
              <w:rPr>
                <w:szCs w:val="24"/>
              </w:rPr>
            </w:pPr>
          </w:p>
        </w:tc>
      </w:tr>
      <w:tr w:rsidR="00336F06" w:rsidRPr="00870785" w:rsidTr="007439E2">
        <w:tc>
          <w:tcPr>
            <w:tcW w:w="4588" w:type="dxa"/>
          </w:tcPr>
          <w:p w:rsidR="00336F06" w:rsidRPr="00024BDF" w:rsidRDefault="00336F06" w:rsidP="007439E2">
            <w:pPr>
              <w:rPr>
                <w:szCs w:val="24"/>
              </w:rPr>
            </w:pPr>
            <w:r w:rsidRPr="00024BDF">
              <w:rPr>
                <w:szCs w:val="24"/>
              </w:rPr>
              <w:t>Signed by:</w:t>
            </w:r>
          </w:p>
        </w:tc>
        <w:tc>
          <w:tcPr>
            <w:tcW w:w="380" w:type="dxa"/>
          </w:tcPr>
          <w:p w:rsidR="00336F06" w:rsidRPr="00024BDF" w:rsidRDefault="00336F06" w:rsidP="007439E2">
            <w:pPr>
              <w:jc w:val="center"/>
              <w:rPr>
                <w:szCs w:val="24"/>
              </w:rPr>
            </w:pPr>
          </w:p>
        </w:tc>
        <w:tc>
          <w:tcPr>
            <w:tcW w:w="270" w:type="dxa"/>
          </w:tcPr>
          <w:p w:rsidR="00336F06" w:rsidRPr="00024BDF" w:rsidRDefault="00336F06" w:rsidP="007439E2">
            <w:pPr>
              <w:rPr>
                <w:szCs w:val="24"/>
              </w:rPr>
            </w:pPr>
          </w:p>
        </w:tc>
        <w:tc>
          <w:tcPr>
            <w:tcW w:w="3780" w:type="dxa"/>
          </w:tcPr>
          <w:p w:rsidR="00336F06" w:rsidRPr="00024BDF" w:rsidRDefault="00336F06" w:rsidP="007439E2">
            <w:pPr>
              <w:rPr>
                <w:szCs w:val="24"/>
              </w:rPr>
            </w:pPr>
          </w:p>
        </w:tc>
      </w:tr>
      <w:tr w:rsidR="00336F06" w:rsidRPr="00870785" w:rsidTr="007439E2">
        <w:tc>
          <w:tcPr>
            <w:tcW w:w="4588" w:type="dxa"/>
          </w:tcPr>
          <w:p w:rsidR="00336F06" w:rsidRPr="00024BDF" w:rsidRDefault="00336F06" w:rsidP="007439E2">
            <w:pPr>
              <w:rPr>
                <w:szCs w:val="24"/>
              </w:rPr>
            </w:pPr>
          </w:p>
        </w:tc>
        <w:tc>
          <w:tcPr>
            <w:tcW w:w="380" w:type="dxa"/>
          </w:tcPr>
          <w:p w:rsidR="00336F06" w:rsidRPr="00024BDF" w:rsidRDefault="00336F06" w:rsidP="007439E2">
            <w:pPr>
              <w:jc w:val="center"/>
              <w:rPr>
                <w:szCs w:val="24"/>
              </w:rPr>
            </w:pPr>
            <w:r w:rsidRPr="00024BDF">
              <w:rPr>
                <w:szCs w:val="24"/>
              </w:rPr>
              <w:t>)</w:t>
            </w:r>
          </w:p>
        </w:tc>
        <w:tc>
          <w:tcPr>
            <w:tcW w:w="270" w:type="dxa"/>
          </w:tcPr>
          <w:p w:rsidR="00336F06" w:rsidRPr="00024BDF" w:rsidRDefault="00336F06" w:rsidP="007439E2">
            <w:pPr>
              <w:rPr>
                <w:szCs w:val="24"/>
              </w:rPr>
            </w:pPr>
          </w:p>
        </w:tc>
        <w:tc>
          <w:tcPr>
            <w:tcW w:w="3780" w:type="dxa"/>
          </w:tcPr>
          <w:p w:rsidR="00336F06" w:rsidRPr="00024BDF" w:rsidRDefault="00336F06" w:rsidP="007439E2">
            <w:pPr>
              <w:rPr>
                <w:szCs w:val="24"/>
              </w:rPr>
            </w:pPr>
          </w:p>
        </w:tc>
      </w:tr>
      <w:tr w:rsidR="00336F06" w:rsidRPr="00870785" w:rsidTr="007439E2">
        <w:tc>
          <w:tcPr>
            <w:tcW w:w="4588" w:type="dxa"/>
          </w:tcPr>
          <w:p w:rsidR="00336F06" w:rsidRPr="00024BDF" w:rsidRDefault="00336F06" w:rsidP="007439E2">
            <w:pPr>
              <w:rPr>
                <w:szCs w:val="24"/>
              </w:rPr>
            </w:pPr>
          </w:p>
        </w:tc>
        <w:tc>
          <w:tcPr>
            <w:tcW w:w="380" w:type="dxa"/>
          </w:tcPr>
          <w:p w:rsidR="00336F06" w:rsidRPr="00024BDF" w:rsidRDefault="00336F06" w:rsidP="007439E2">
            <w:pPr>
              <w:jc w:val="center"/>
              <w:rPr>
                <w:szCs w:val="24"/>
              </w:rPr>
            </w:pPr>
            <w:r w:rsidRPr="00024BDF">
              <w:rPr>
                <w:szCs w:val="24"/>
              </w:rPr>
              <w:t>)</w:t>
            </w:r>
          </w:p>
        </w:tc>
        <w:tc>
          <w:tcPr>
            <w:tcW w:w="270" w:type="dxa"/>
          </w:tcPr>
          <w:p w:rsidR="00336F06" w:rsidRPr="00024BDF" w:rsidRDefault="00336F06" w:rsidP="007439E2">
            <w:pPr>
              <w:rPr>
                <w:szCs w:val="24"/>
              </w:rPr>
            </w:pPr>
          </w:p>
        </w:tc>
        <w:tc>
          <w:tcPr>
            <w:tcW w:w="3780" w:type="dxa"/>
          </w:tcPr>
          <w:p w:rsidR="00336F06" w:rsidRPr="00024BDF" w:rsidRDefault="00336F06" w:rsidP="007439E2">
            <w:pPr>
              <w:rPr>
                <w:szCs w:val="24"/>
              </w:rPr>
            </w:pPr>
          </w:p>
        </w:tc>
      </w:tr>
      <w:tr w:rsidR="00336F06" w:rsidRPr="00870785" w:rsidTr="007439E2">
        <w:tc>
          <w:tcPr>
            <w:tcW w:w="4588" w:type="dxa"/>
          </w:tcPr>
          <w:p w:rsidR="00336F06" w:rsidRPr="00024BDF" w:rsidRDefault="00336F06" w:rsidP="007439E2">
            <w:pPr>
              <w:rPr>
                <w:szCs w:val="24"/>
              </w:rPr>
            </w:pPr>
            <w:r w:rsidRPr="00024BDF">
              <w:rPr>
                <w:szCs w:val="24"/>
              </w:rPr>
              <w:t>(Name &amp; Designation)</w:t>
            </w:r>
          </w:p>
        </w:tc>
        <w:tc>
          <w:tcPr>
            <w:tcW w:w="380" w:type="dxa"/>
          </w:tcPr>
          <w:p w:rsidR="00336F06" w:rsidRPr="00024BDF" w:rsidRDefault="00336F06" w:rsidP="007439E2">
            <w:pPr>
              <w:jc w:val="center"/>
              <w:rPr>
                <w:szCs w:val="24"/>
              </w:rPr>
            </w:pPr>
            <w:r w:rsidRPr="00024BDF">
              <w:rPr>
                <w:szCs w:val="24"/>
              </w:rPr>
              <w:t>)</w:t>
            </w:r>
          </w:p>
        </w:tc>
        <w:tc>
          <w:tcPr>
            <w:tcW w:w="270" w:type="dxa"/>
          </w:tcPr>
          <w:p w:rsidR="00336F06" w:rsidRPr="00024BDF" w:rsidRDefault="00336F06" w:rsidP="007439E2">
            <w:pPr>
              <w:rPr>
                <w:szCs w:val="24"/>
              </w:rPr>
            </w:pPr>
          </w:p>
        </w:tc>
        <w:tc>
          <w:tcPr>
            <w:tcW w:w="3780" w:type="dxa"/>
          </w:tcPr>
          <w:p w:rsidR="00336F06" w:rsidRPr="00024BDF" w:rsidRDefault="00336F06" w:rsidP="007439E2">
            <w:pPr>
              <w:rPr>
                <w:szCs w:val="24"/>
              </w:rPr>
            </w:pPr>
          </w:p>
        </w:tc>
      </w:tr>
      <w:tr w:rsidR="00336F06" w:rsidRPr="00870785" w:rsidTr="007439E2">
        <w:tc>
          <w:tcPr>
            <w:tcW w:w="4588" w:type="dxa"/>
          </w:tcPr>
          <w:p w:rsidR="00336F06" w:rsidRPr="00024BDF" w:rsidRDefault="00336F06" w:rsidP="007439E2">
            <w:pPr>
              <w:rPr>
                <w:szCs w:val="24"/>
              </w:rPr>
            </w:pPr>
          </w:p>
        </w:tc>
        <w:tc>
          <w:tcPr>
            <w:tcW w:w="380" w:type="dxa"/>
          </w:tcPr>
          <w:p w:rsidR="00336F06" w:rsidRPr="00024BDF" w:rsidRDefault="00336F06" w:rsidP="007439E2">
            <w:pPr>
              <w:jc w:val="center"/>
              <w:rPr>
                <w:szCs w:val="24"/>
              </w:rPr>
            </w:pPr>
            <w:r w:rsidRPr="00024BDF">
              <w:rPr>
                <w:szCs w:val="24"/>
              </w:rPr>
              <w:t>)</w:t>
            </w:r>
          </w:p>
        </w:tc>
        <w:tc>
          <w:tcPr>
            <w:tcW w:w="270" w:type="dxa"/>
          </w:tcPr>
          <w:p w:rsidR="00336F06" w:rsidRPr="00024BDF" w:rsidRDefault="00336F06" w:rsidP="007439E2">
            <w:pPr>
              <w:rPr>
                <w:szCs w:val="24"/>
              </w:rPr>
            </w:pPr>
          </w:p>
        </w:tc>
        <w:tc>
          <w:tcPr>
            <w:tcW w:w="3780" w:type="dxa"/>
          </w:tcPr>
          <w:p w:rsidR="00336F06" w:rsidRPr="00024BDF" w:rsidRDefault="00336F06" w:rsidP="007439E2">
            <w:pPr>
              <w:rPr>
                <w:szCs w:val="24"/>
              </w:rPr>
            </w:pPr>
          </w:p>
        </w:tc>
      </w:tr>
      <w:tr w:rsidR="00336F06" w:rsidRPr="00870785" w:rsidTr="007439E2">
        <w:tc>
          <w:tcPr>
            <w:tcW w:w="4588" w:type="dxa"/>
          </w:tcPr>
          <w:p w:rsidR="00336F06" w:rsidRPr="00024BDF" w:rsidRDefault="00336F06" w:rsidP="007439E2">
            <w:pPr>
              <w:rPr>
                <w:szCs w:val="24"/>
              </w:rPr>
            </w:pPr>
            <w:r w:rsidRPr="00024BDF">
              <w:rPr>
                <w:szCs w:val="24"/>
              </w:rPr>
              <w:t>for and on behalf of</w:t>
            </w:r>
          </w:p>
        </w:tc>
        <w:tc>
          <w:tcPr>
            <w:tcW w:w="380" w:type="dxa"/>
          </w:tcPr>
          <w:p w:rsidR="00336F06" w:rsidRPr="00024BDF" w:rsidRDefault="00336F06" w:rsidP="007439E2">
            <w:pPr>
              <w:jc w:val="center"/>
              <w:rPr>
                <w:szCs w:val="24"/>
              </w:rPr>
            </w:pPr>
            <w:r w:rsidRPr="00024BDF">
              <w:rPr>
                <w:szCs w:val="24"/>
              </w:rPr>
              <w:t>)</w:t>
            </w:r>
          </w:p>
        </w:tc>
        <w:tc>
          <w:tcPr>
            <w:tcW w:w="270" w:type="dxa"/>
          </w:tcPr>
          <w:p w:rsidR="00336F06" w:rsidRPr="00024BDF" w:rsidRDefault="00336F06" w:rsidP="007439E2">
            <w:pPr>
              <w:rPr>
                <w:szCs w:val="24"/>
              </w:rPr>
            </w:pPr>
          </w:p>
        </w:tc>
        <w:tc>
          <w:tcPr>
            <w:tcW w:w="3780" w:type="dxa"/>
          </w:tcPr>
          <w:p w:rsidR="00336F06" w:rsidRPr="00024BDF" w:rsidRDefault="00336F06" w:rsidP="007439E2">
            <w:pPr>
              <w:rPr>
                <w:szCs w:val="24"/>
              </w:rPr>
            </w:pPr>
          </w:p>
        </w:tc>
      </w:tr>
      <w:tr w:rsidR="00336F06" w:rsidRPr="00870785" w:rsidTr="007439E2">
        <w:tc>
          <w:tcPr>
            <w:tcW w:w="4588" w:type="dxa"/>
          </w:tcPr>
          <w:p w:rsidR="00336F06" w:rsidRPr="00024BDF" w:rsidRDefault="00336F06" w:rsidP="007439E2">
            <w:pPr>
              <w:rPr>
                <w:szCs w:val="24"/>
              </w:rPr>
            </w:pPr>
          </w:p>
        </w:tc>
        <w:tc>
          <w:tcPr>
            <w:tcW w:w="380" w:type="dxa"/>
          </w:tcPr>
          <w:p w:rsidR="00336F06" w:rsidRPr="00024BDF" w:rsidRDefault="00336F06" w:rsidP="007439E2">
            <w:pPr>
              <w:jc w:val="center"/>
              <w:rPr>
                <w:szCs w:val="24"/>
              </w:rPr>
            </w:pPr>
            <w:r w:rsidRPr="00024BDF">
              <w:rPr>
                <w:szCs w:val="24"/>
              </w:rPr>
              <w:t>)</w:t>
            </w:r>
          </w:p>
        </w:tc>
        <w:tc>
          <w:tcPr>
            <w:tcW w:w="270" w:type="dxa"/>
          </w:tcPr>
          <w:p w:rsidR="00336F06" w:rsidRPr="00024BDF" w:rsidRDefault="00336F06" w:rsidP="007439E2">
            <w:pPr>
              <w:rPr>
                <w:szCs w:val="24"/>
              </w:rPr>
            </w:pPr>
          </w:p>
        </w:tc>
        <w:tc>
          <w:tcPr>
            <w:tcW w:w="3780" w:type="dxa"/>
          </w:tcPr>
          <w:p w:rsidR="00336F06" w:rsidRPr="00024BDF" w:rsidRDefault="00336F06" w:rsidP="007439E2">
            <w:pPr>
              <w:rPr>
                <w:szCs w:val="24"/>
              </w:rPr>
            </w:pPr>
          </w:p>
        </w:tc>
      </w:tr>
      <w:tr w:rsidR="00336F06" w:rsidRPr="00870785" w:rsidTr="007439E2">
        <w:tc>
          <w:tcPr>
            <w:tcW w:w="4588" w:type="dxa"/>
            <w:tcBorders>
              <w:bottom w:val="single" w:sz="4" w:space="0" w:color="auto"/>
            </w:tcBorders>
          </w:tcPr>
          <w:p w:rsidR="00336F06" w:rsidRPr="00024BDF" w:rsidRDefault="00336F06" w:rsidP="007439E2">
            <w:pPr>
              <w:rPr>
                <w:szCs w:val="24"/>
              </w:rPr>
            </w:pPr>
          </w:p>
        </w:tc>
        <w:tc>
          <w:tcPr>
            <w:tcW w:w="380" w:type="dxa"/>
          </w:tcPr>
          <w:p w:rsidR="00336F06" w:rsidRPr="00024BDF" w:rsidRDefault="00336F06" w:rsidP="007439E2">
            <w:pPr>
              <w:jc w:val="center"/>
              <w:rPr>
                <w:szCs w:val="24"/>
              </w:rPr>
            </w:pPr>
            <w:r w:rsidRPr="00024BDF">
              <w:rPr>
                <w:szCs w:val="24"/>
              </w:rPr>
              <w:t>)</w:t>
            </w:r>
          </w:p>
        </w:tc>
        <w:tc>
          <w:tcPr>
            <w:tcW w:w="270" w:type="dxa"/>
          </w:tcPr>
          <w:p w:rsidR="00336F06" w:rsidRPr="00024BDF" w:rsidRDefault="00336F06" w:rsidP="007439E2">
            <w:pPr>
              <w:rPr>
                <w:szCs w:val="24"/>
              </w:rPr>
            </w:pPr>
          </w:p>
        </w:tc>
        <w:tc>
          <w:tcPr>
            <w:tcW w:w="3780" w:type="dxa"/>
            <w:tcBorders>
              <w:bottom w:val="single" w:sz="4" w:space="0" w:color="auto"/>
            </w:tcBorders>
          </w:tcPr>
          <w:p w:rsidR="00336F06" w:rsidRPr="00024BDF" w:rsidRDefault="00336F06" w:rsidP="007439E2">
            <w:pPr>
              <w:rPr>
                <w:szCs w:val="24"/>
              </w:rPr>
            </w:pPr>
          </w:p>
        </w:tc>
      </w:tr>
      <w:tr w:rsidR="00336F06" w:rsidRPr="00870785" w:rsidTr="007439E2">
        <w:tc>
          <w:tcPr>
            <w:tcW w:w="4588" w:type="dxa"/>
            <w:tcBorders>
              <w:top w:val="single" w:sz="4" w:space="0" w:color="auto"/>
            </w:tcBorders>
          </w:tcPr>
          <w:p w:rsidR="00336F06" w:rsidRPr="00024BDF" w:rsidRDefault="00336F06" w:rsidP="007439E2">
            <w:pPr>
              <w:rPr>
                <w:szCs w:val="24"/>
              </w:rPr>
            </w:pPr>
            <w:r w:rsidRPr="00024BDF">
              <w:rPr>
                <w:szCs w:val="24"/>
              </w:rPr>
              <w:t>(Name and Address of Consultant Firm)</w:t>
            </w:r>
          </w:p>
        </w:tc>
        <w:tc>
          <w:tcPr>
            <w:tcW w:w="380" w:type="dxa"/>
          </w:tcPr>
          <w:p w:rsidR="00336F06" w:rsidRPr="00024BDF" w:rsidRDefault="00336F06" w:rsidP="007439E2">
            <w:pPr>
              <w:jc w:val="center"/>
              <w:rPr>
                <w:szCs w:val="24"/>
              </w:rPr>
            </w:pPr>
            <w:r w:rsidRPr="00024BDF">
              <w:rPr>
                <w:szCs w:val="24"/>
              </w:rPr>
              <w:t>)</w:t>
            </w:r>
          </w:p>
        </w:tc>
        <w:tc>
          <w:tcPr>
            <w:tcW w:w="270" w:type="dxa"/>
          </w:tcPr>
          <w:p w:rsidR="00336F06" w:rsidRPr="00024BDF" w:rsidRDefault="00336F06" w:rsidP="007439E2">
            <w:pPr>
              <w:rPr>
                <w:szCs w:val="24"/>
              </w:rPr>
            </w:pPr>
          </w:p>
        </w:tc>
        <w:tc>
          <w:tcPr>
            <w:tcW w:w="3780" w:type="dxa"/>
            <w:tcBorders>
              <w:top w:val="single" w:sz="4" w:space="0" w:color="auto"/>
            </w:tcBorders>
          </w:tcPr>
          <w:p w:rsidR="00336F06" w:rsidRPr="00024BDF" w:rsidRDefault="00336F06" w:rsidP="007439E2">
            <w:pPr>
              <w:rPr>
                <w:szCs w:val="24"/>
              </w:rPr>
            </w:pPr>
            <w:r w:rsidRPr="00024BDF">
              <w:rPr>
                <w:szCs w:val="24"/>
              </w:rPr>
              <w:t>(Signature)</w:t>
            </w:r>
          </w:p>
        </w:tc>
      </w:tr>
      <w:tr w:rsidR="00336F06" w:rsidRPr="00870785" w:rsidTr="007439E2">
        <w:tc>
          <w:tcPr>
            <w:tcW w:w="4588" w:type="dxa"/>
          </w:tcPr>
          <w:p w:rsidR="00336F06" w:rsidRPr="00024BDF" w:rsidRDefault="00336F06" w:rsidP="007439E2">
            <w:pPr>
              <w:rPr>
                <w:szCs w:val="24"/>
              </w:rPr>
            </w:pPr>
          </w:p>
        </w:tc>
        <w:tc>
          <w:tcPr>
            <w:tcW w:w="380" w:type="dxa"/>
          </w:tcPr>
          <w:p w:rsidR="00336F06" w:rsidRPr="00024BDF" w:rsidRDefault="00336F06" w:rsidP="007439E2">
            <w:pPr>
              <w:jc w:val="center"/>
              <w:rPr>
                <w:szCs w:val="24"/>
              </w:rPr>
            </w:pPr>
          </w:p>
        </w:tc>
        <w:tc>
          <w:tcPr>
            <w:tcW w:w="270" w:type="dxa"/>
          </w:tcPr>
          <w:p w:rsidR="00336F06" w:rsidRPr="00024BDF" w:rsidRDefault="00336F06" w:rsidP="007439E2">
            <w:pPr>
              <w:rPr>
                <w:szCs w:val="24"/>
              </w:rPr>
            </w:pPr>
          </w:p>
        </w:tc>
        <w:tc>
          <w:tcPr>
            <w:tcW w:w="3780" w:type="dxa"/>
          </w:tcPr>
          <w:p w:rsidR="00336F06" w:rsidRPr="00024BDF" w:rsidRDefault="00336F06" w:rsidP="007439E2">
            <w:pPr>
              <w:rPr>
                <w:szCs w:val="24"/>
              </w:rPr>
            </w:pPr>
          </w:p>
        </w:tc>
      </w:tr>
      <w:tr w:rsidR="00336F06" w:rsidRPr="00870785" w:rsidTr="007439E2">
        <w:tc>
          <w:tcPr>
            <w:tcW w:w="4588" w:type="dxa"/>
          </w:tcPr>
          <w:p w:rsidR="00336F06" w:rsidRPr="00024BDF" w:rsidRDefault="00336F06" w:rsidP="007439E2">
            <w:pPr>
              <w:rPr>
                <w:szCs w:val="24"/>
              </w:rPr>
            </w:pPr>
            <w:r w:rsidRPr="00024BDF">
              <w:rPr>
                <w:szCs w:val="24"/>
              </w:rPr>
              <w:t>in the presence of:</w:t>
            </w:r>
          </w:p>
        </w:tc>
        <w:tc>
          <w:tcPr>
            <w:tcW w:w="380" w:type="dxa"/>
          </w:tcPr>
          <w:p w:rsidR="00336F06" w:rsidRPr="00024BDF" w:rsidRDefault="00336F06" w:rsidP="007439E2">
            <w:pPr>
              <w:jc w:val="center"/>
              <w:rPr>
                <w:szCs w:val="24"/>
              </w:rPr>
            </w:pPr>
          </w:p>
        </w:tc>
        <w:tc>
          <w:tcPr>
            <w:tcW w:w="270" w:type="dxa"/>
          </w:tcPr>
          <w:p w:rsidR="00336F06" w:rsidRPr="00024BDF" w:rsidRDefault="00336F06" w:rsidP="007439E2">
            <w:pPr>
              <w:rPr>
                <w:szCs w:val="24"/>
              </w:rPr>
            </w:pPr>
          </w:p>
        </w:tc>
        <w:tc>
          <w:tcPr>
            <w:tcW w:w="3780" w:type="dxa"/>
          </w:tcPr>
          <w:p w:rsidR="00336F06" w:rsidRPr="00024BDF" w:rsidRDefault="00336F06" w:rsidP="007439E2">
            <w:pPr>
              <w:rPr>
                <w:szCs w:val="24"/>
              </w:rPr>
            </w:pPr>
          </w:p>
        </w:tc>
      </w:tr>
      <w:tr w:rsidR="00336F06" w:rsidRPr="00870785" w:rsidTr="007439E2">
        <w:tc>
          <w:tcPr>
            <w:tcW w:w="4588" w:type="dxa"/>
          </w:tcPr>
          <w:p w:rsidR="00336F06" w:rsidRPr="00024BDF" w:rsidRDefault="00336F06" w:rsidP="007439E2">
            <w:pPr>
              <w:rPr>
                <w:szCs w:val="24"/>
              </w:rPr>
            </w:pPr>
          </w:p>
        </w:tc>
        <w:tc>
          <w:tcPr>
            <w:tcW w:w="380" w:type="dxa"/>
          </w:tcPr>
          <w:p w:rsidR="00336F06" w:rsidRPr="00024BDF" w:rsidRDefault="00336F06" w:rsidP="007439E2">
            <w:pPr>
              <w:jc w:val="center"/>
              <w:rPr>
                <w:szCs w:val="24"/>
              </w:rPr>
            </w:pPr>
            <w:r w:rsidRPr="00024BDF">
              <w:rPr>
                <w:szCs w:val="24"/>
              </w:rPr>
              <w:t>)</w:t>
            </w:r>
          </w:p>
        </w:tc>
        <w:tc>
          <w:tcPr>
            <w:tcW w:w="270" w:type="dxa"/>
          </w:tcPr>
          <w:p w:rsidR="00336F06" w:rsidRPr="00024BDF" w:rsidRDefault="00336F06" w:rsidP="007439E2">
            <w:pPr>
              <w:rPr>
                <w:szCs w:val="24"/>
              </w:rPr>
            </w:pPr>
          </w:p>
        </w:tc>
        <w:tc>
          <w:tcPr>
            <w:tcW w:w="3780" w:type="dxa"/>
          </w:tcPr>
          <w:p w:rsidR="00336F06" w:rsidRPr="00024BDF" w:rsidRDefault="00336F06" w:rsidP="007439E2">
            <w:pPr>
              <w:rPr>
                <w:szCs w:val="24"/>
              </w:rPr>
            </w:pPr>
          </w:p>
        </w:tc>
      </w:tr>
      <w:tr w:rsidR="00336F06" w:rsidRPr="00870785" w:rsidTr="007439E2">
        <w:tc>
          <w:tcPr>
            <w:tcW w:w="4588" w:type="dxa"/>
            <w:tcBorders>
              <w:bottom w:val="single" w:sz="4" w:space="0" w:color="auto"/>
            </w:tcBorders>
          </w:tcPr>
          <w:p w:rsidR="00336F06" w:rsidRPr="00024BDF" w:rsidRDefault="00336F06" w:rsidP="007439E2">
            <w:pPr>
              <w:rPr>
                <w:szCs w:val="24"/>
              </w:rPr>
            </w:pPr>
          </w:p>
        </w:tc>
        <w:tc>
          <w:tcPr>
            <w:tcW w:w="380" w:type="dxa"/>
          </w:tcPr>
          <w:p w:rsidR="00336F06" w:rsidRPr="00024BDF" w:rsidRDefault="00336F06" w:rsidP="007439E2">
            <w:pPr>
              <w:jc w:val="center"/>
              <w:rPr>
                <w:szCs w:val="24"/>
              </w:rPr>
            </w:pPr>
            <w:r w:rsidRPr="00024BDF">
              <w:rPr>
                <w:szCs w:val="24"/>
              </w:rPr>
              <w:t>)</w:t>
            </w:r>
          </w:p>
        </w:tc>
        <w:tc>
          <w:tcPr>
            <w:tcW w:w="270" w:type="dxa"/>
          </w:tcPr>
          <w:p w:rsidR="00336F06" w:rsidRPr="00024BDF" w:rsidRDefault="00336F06" w:rsidP="007439E2">
            <w:pPr>
              <w:rPr>
                <w:szCs w:val="24"/>
              </w:rPr>
            </w:pPr>
          </w:p>
        </w:tc>
        <w:tc>
          <w:tcPr>
            <w:tcW w:w="3780" w:type="dxa"/>
            <w:tcBorders>
              <w:bottom w:val="single" w:sz="4" w:space="0" w:color="auto"/>
            </w:tcBorders>
          </w:tcPr>
          <w:p w:rsidR="00336F06" w:rsidRPr="00024BDF" w:rsidRDefault="00336F06" w:rsidP="007439E2">
            <w:pPr>
              <w:rPr>
                <w:szCs w:val="24"/>
              </w:rPr>
            </w:pPr>
          </w:p>
        </w:tc>
      </w:tr>
      <w:tr w:rsidR="00336F06" w:rsidRPr="00870785" w:rsidTr="007439E2">
        <w:tc>
          <w:tcPr>
            <w:tcW w:w="4588" w:type="dxa"/>
            <w:tcBorders>
              <w:top w:val="single" w:sz="4" w:space="0" w:color="auto"/>
            </w:tcBorders>
          </w:tcPr>
          <w:p w:rsidR="00336F06" w:rsidRPr="00024BDF" w:rsidRDefault="00336F06" w:rsidP="007439E2">
            <w:pPr>
              <w:rPr>
                <w:szCs w:val="24"/>
              </w:rPr>
            </w:pPr>
            <w:r w:rsidRPr="00024BDF">
              <w:rPr>
                <w:szCs w:val="24"/>
              </w:rPr>
              <w:t>(Name, Designation &amp; Address of Witness)</w:t>
            </w:r>
          </w:p>
        </w:tc>
        <w:tc>
          <w:tcPr>
            <w:tcW w:w="380" w:type="dxa"/>
          </w:tcPr>
          <w:p w:rsidR="00336F06" w:rsidRPr="00024BDF" w:rsidRDefault="00336F06" w:rsidP="007439E2">
            <w:pPr>
              <w:jc w:val="center"/>
              <w:rPr>
                <w:szCs w:val="24"/>
              </w:rPr>
            </w:pPr>
            <w:r w:rsidRPr="00024BDF">
              <w:rPr>
                <w:szCs w:val="24"/>
              </w:rPr>
              <w:t>)</w:t>
            </w:r>
          </w:p>
        </w:tc>
        <w:tc>
          <w:tcPr>
            <w:tcW w:w="270" w:type="dxa"/>
          </w:tcPr>
          <w:p w:rsidR="00336F06" w:rsidRPr="00024BDF" w:rsidRDefault="00336F06" w:rsidP="007439E2">
            <w:pPr>
              <w:rPr>
                <w:szCs w:val="24"/>
              </w:rPr>
            </w:pPr>
          </w:p>
        </w:tc>
        <w:tc>
          <w:tcPr>
            <w:tcW w:w="3780" w:type="dxa"/>
            <w:tcBorders>
              <w:top w:val="single" w:sz="4" w:space="0" w:color="auto"/>
            </w:tcBorders>
          </w:tcPr>
          <w:p w:rsidR="00336F06" w:rsidRPr="00024BDF" w:rsidRDefault="00336F06" w:rsidP="007439E2">
            <w:pPr>
              <w:rPr>
                <w:szCs w:val="24"/>
              </w:rPr>
            </w:pPr>
            <w:r w:rsidRPr="00024BDF">
              <w:rPr>
                <w:szCs w:val="24"/>
              </w:rPr>
              <w:t>(Signature of Witness)</w:t>
            </w:r>
          </w:p>
        </w:tc>
      </w:tr>
      <w:tr w:rsidR="00336F06" w:rsidRPr="00870785" w:rsidTr="007439E2">
        <w:tc>
          <w:tcPr>
            <w:tcW w:w="4588" w:type="dxa"/>
          </w:tcPr>
          <w:p w:rsidR="00336F06" w:rsidRPr="00024BDF" w:rsidRDefault="00336F06" w:rsidP="007439E2">
            <w:pPr>
              <w:rPr>
                <w:szCs w:val="24"/>
              </w:rPr>
            </w:pPr>
          </w:p>
        </w:tc>
        <w:tc>
          <w:tcPr>
            <w:tcW w:w="380" w:type="dxa"/>
          </w:tcPr>
          <w:p w:rsidR="00336F06" w:rsidRPr="00024BDF" w:rsidRDefault="00336F06" w:rsidP="007439E2">
            <w:pPr>
              <w:jc w:val="center"/>
              <w:rPr>
                <w:szCs w:val="24"/>
              </w:rPr>
            </w:pPr>
          </w:p>
        </w:tc>
        <w:tc>
          <w:tcPr>
            <w:tcW w:w="270" w:type="dxa"/>
          </w:tcPr>
          <w:p w:rsidR="00336F06" w:rsidRPr="00024BDF" w:rsidRDefault="00336F06" w:rsidP="007439E2">
            <w:pPr>
              <w:rPr>
                <w:szCs w:val="24"/>
              </w:rPr>
            </w:pPr>
          </w:p>
        </w:tc>
        <w:tc>
          <w:tcPr>
            <w:tcW w:w="3780" w:type="dxa"/>
          </w:tcPr>
          <w:p w:rsidR="00336F06" w:rsidRPr="00024BDF" w:rsidRDefault="00336F06" w:rsidP="007439E2">
            <w:pPr>
              <w:rPr>
                <w:szCs w:val="24"/>
              </w:rPr>
            </w:pPr>
          </w:p>
        </w:tc>
      </w:tr>
      <w:tr w:rsidR="00336F06" w:rsidRPr="00870785" w:rsidTr="007439E2">
        <w:tc>
          <w:tcPr>
            <w:tcW w:w="4588" w:type="dxa"/>
          </w:tcPr>
          <w:p w:rsidR="00336F06" w:rsidRPr="00024BDF" w:rsidRDefault="00336F06" w:rsidP="007439E2">
            <w:pPr>
              <w:rPr>
                <w:szCs w:val="24"/>
              </w:rPr>
            </w:pPr>
          </w:p>
          <w:p w:rsidR="00336F06" w:rsidRPr="00024BDF" w:rsidRDefault="00336F06" w:rsidP="007439E2">
            <w:pPr>
              <w:rPr>
                <w:szCs w:val="24"/>
              </w:rPr>
            </w:pPr>
            <w:r w:rsidRPr="00024BDF">
              <w:rPr>
                <w:szCs w:val="24"/>
              </w:rPr>
              <w:t>Signed by (another member of Consortium, if applicable:</w:t>
            </w:r>
          </w:p>
        </w:tc>
        <w:tc>
          <w:tcPr>
            <w:tcW w:w="380" w:type="dxa"/>
          </w:tcPr>
          <w:p w:rsidR="00336F06" w:rsidRPr="00024BDF" w:rsidRDefault="00336F06" w:rsidP="007439E2">
            <w:pPr>
              <w:jc w:val="center"/>
              <w:rPr>
                <w:szCs w:val="24"/>
              </w:rPr>
            </w:pPr>
          </w:p>
        </w:tc>
        <w:tc>
          <w:tcPr>
            <w:tcW w:w="270" w:type="dxa"/>
          </w:tcPr>
          <w:p w:rsidR="00336F06" w:rsidRPr="00024BDF" w:rsidRDefault="00336F06" w:rsidP="007439E2">
            <w:pPr>
              <w:rPr>
                <w:szCs w:val="24"/>
              </w:rPr>
            </w:pPr>
          </w:p>
        </w:tc>
        <w:tc>
          <w:tcPr>
            <w:tcW w:w="3780" w:type="dxa"/>
          </w:tcPr>
          <w:p w:rsidR="00336F06" w:rsidRPr="00024BDF" w:rsidRDefault="00336F06" w:rsidP="007439E2">
            <w:pPr>
              <w:rPr>
                <w:szCs w:val="24"/>
              </w:rPr>
            </w:pPr>
          </w:p>
        </w:tc>
      </w:tr>
      <w:tr w:rsidR="00336F06" w:rsidRPr="00870785" w:rsidTr="007439E2">
        <w:tc>
          <w:tcPr>
            <w:tcW w:w="4588" w:type="dxa"/>
          </w:tcPr>
          <w:p w:rsidR="00336F06" w:rsidRPr="00024BDF" w:rsidRDefault="00336F06" w:rsidP="007439E2">
            <w:pPr>
              <w:rPr>
                <w:szCs w:val="24"/>
              </w:rPr>
            </w:pPr>
          </w:p>
        </w:tc>
        <w:tc>
          <w:tcPr>
            <w:tcW w:w="380" w:type="dxa"/>
          </w:tcPr>
          <w:p w:rsidR="00336F06" w:rsidRPr="00024BDF" w:rsidRDefault="00336F06" w:rsidP="007439E2">
            <w:pPr>
              <w:jc w:val="center"/>
              <w:rPr>
                <w:szCs w:val="24"/>
              </w:rPr>
            </w:pPr>
            <w:r w:rsidRPr="00024BDF">
              <w:rPr>
                <w:szCs w:val="24"/>
              </w:rPr>
              <w:t>)</w:t>
            </w:r>
          </w:p>
        </w:tc>
        <w:tc>
          <w:tcPr>
            <w:tcW w:w="270" w:type="dxa"/>
          </w:tcPr>
          <w:p w:rsidR="00336F06" w:rsidRPr="00024BDF" w:rsidRDefault="00336F06" w:rsidP="007439E2">
            <w:pPr>
              <w:rPr>
                <w:szCs w:val="24"/>
              </w:rPr>
            </w:pPr>
          </w:p>
        </w:tc>
        <w:tc>
          <w:tcPr>
            <w:tcW w:w="3780" w:type="dxa"/>
          </w:tcPr>
          <w:p w:rsidR="00336F06" w:rsidRPr="00024BDF" w:rsidRDefault="00336F06" w:rsidP="007439E2">
            <w:pPr>
              <w:rPr>
                <w:szCs w:val="24"/>
              </w:rPr>
            </w:pPr>
          </w:p>
        </w:tc>
      </w:tr>
      <w:tr w:rsidR="00336F06" w:rsidRPr="00870785" w:rsidTr="007439E2">
        <w:tc>
          <w:tcPr>
            <w:tcW w:w="4588" w:type="dxa"/>
            <w:tcBorders>
              <w:bottom w:val="single" w:sz="4" w:space="0" w:color="auto"/>
            </w:tcBorders>
          </w:tcPr>
          <w:p w:rsidR="00336F06" w:rsidRPr="00024BDF" w:rsidRDefault="00336F06" w:rsidP="007439E2">
            <w:pPr>
              <w:rPr>
                <w:szCs w:val="24"/>
              </w:rPr>
            </w:pPr>
          </w:p>
        </w:tc>
        <w:tc>
          <w:tcPr>
            <w:tcW w:w="380" w:type="dxa"/>
          </w:tcPr>
          <w:p w:rsidR="00336F06" w:rsidRPr="00024BDF" w:rsidRDefault="00336F06" w:rsidP="007439E2">
            <w:pPr>
              <w:jc w:val="center"/>
              <w:rPr>
                <w:szCs w:val="24"/>
              </w:rPr>
            </w:pPr>
            <w:r w:rsidRPr="00024BDF">
              <w:rPr>
                <w:szCs w:val="24"/>
              </w:rPr>
              <w:t>)</w:t>
            </w:r>
          </w:p>
        </w:tc>
        <w:tc>
          <w:tcPr>
            <w:tcW w:w="270" w:type="dxa"/>
          </w:tcPr>
          <w:p w:rsidR="00336F06" w:rsidRPr="00024BDF" w:rsidRDefault="00336F06" w:rsidP="007439E2">
            <w:pPr>
              <w:rPr>
                <w:szCs w:val="24"/>
              </w:rPr>
            </w:pPr>
          </w:p>
        </w:tc>
        <w:tc>
          <w:tcPr>
            <w:tcW w:w="3780" w:type="dxa"/>
          </w:tcPr>
          <w:p w:rsidR="00336F06" w:rsidRPr="00024BDF" w:rsidRDefault="00336F06" w:rsidP="007439E2">
            <w:pPr>
              <w:rPr>
                <w:szCs w:val="24"/>
              </w:rPr>
            </w:pPr>
          </w:p>
        </w:tc>
      </w:tr>
      <w:tr w:rsidR="00336F06" w:rsidRPr="00870785" w:rsidTr="007439E2">
        <w:tc>
          <w:tcPr>
            <w:tcW w:w="4588" w:type="dxa"/>
            <w:tcBorders>
              <w:top w:val="single" w:sz="4" w:space="0" w:color="auto"/>
            </w:tcBorders>
          </w:tcPr>
          <w:p w:rsidR="00336F06" w:rsidRPr="00024BDF" w:rsidRDefault="00336F06" w:rsidP="007439E2">
            <w:pPr>
              <w:rPr>
                <w:szCs w:val="24"/>
              </w:rPr>
            </w:pPr>
            <w:r w:rsidRPr="00024BDF">
              <w:rPr>
                <w:szCs w:val="24"/>
              </w:rPr>
              <w:t>(Name &amp; Designation)</w:t>
            </w:r>
          </w:p>
        </w:tc>
        <w:tc>
          <w:tcPr>
            <w:tcW w:w="380" w:type="dxa"/>
          </w:tcPr>
          <w:p w:rsidR="00336F06" w:rsidRPr="00024BDF" w:rsidRDefault="00336F06" w:rsidP="007439E2">
            <w:pPr>
              <w:jc w:val="center"/>
              <w:rPr>
                <w:szCs w:val="24"/>
              </w:rPr>
            </w:pPr>
            <w:r w:rsidRPr="00024BDF">
              <w:rPr>
                <w:szCs w:val="24"/>
              </w:rPr>
              <w:t>)</w:t>
            </w:r>
          </w:p>
        </w:tc>
        <w:tc>
          <w:tcPr>
            <w:tcW w:w="270" w:type="dxa"/>
          </w:tcPr>
          <w:p w:rsidR="00336F06" w:rsidRPr="00024BDF" w:rsidRDefault="00336F06" w:rsidP="007439E2">
            <w:pPr>
              <w:rPr>
                <w:szCs w:val="24"/>
              </w:rPr>
            </w:pPr>
          </w:p>
        </w:tc>
        <w:tc>
          <w:tcPr>
            <w:tcW w:w="3780" w:type="dxa"/>
          </w:tcPr>
          <w:p w:rsidR="00336F06" w:rsidRPr="00024BDF" w:rsidRDefault="00336F06" w:rsidP="007439E2">
            <w:pPr>
              <w:rPr>
                <w:szCs w:val="24"/>
              </w:rPr>
            </w:pPr>
          </w:p>
        </w:tc>
      </w:tr>
      <w:tr w:rsidR="00336F06" w:rsidRPr="00870785" w:rsidTr="007439E2">
        <w:tc>
          <w:tcPr>
            <w:tcW w:w="4588" w:type="dxa"/>
          </w:tcPr>
          <w:p w:rsidR="00336F06" w:rsidRPr="00024BDF" w:rsidRDefault="00336F06" w:rsidP="007439E2">
            <w:pPr>
              <w:rPr>
                <w:szCs w:val="24"/>
              </w:rPr>
            </w:pPr>
          </w:p>
        </w:tc>
        <w:tc>
          <w:tcPr>
            <w:tcW w:w="380" w:type="dxa"/>
          </w:tcPr>
          <w:p w:rsidR="00336F06" w:rsidRPr="00024BDF" w:rsidRDefault="00336F06" w:rsidP="007439E2">
            <w:pPr>
              <w:jc w:val="center"/>
              <w:rPr>
                <w:szCs w:val="24"/>
              </w:rPr>
            </w:pPr>
            <w:r w:rsidRPr="00024BDF">
              <w:rPr>
                <w:szCs w:val="24"/>
              </w:rPr>
              <w:t>)</w:t>
            </w:r>
          </w:p>
        </w:tc>
        <w:tc>
          <w:tcPr>
            <w:tcW w:w="270" w:type="dxa"/>
          </w:tcPr>
          <w:p w:rsidR="00336F06" w:rsidRPr="00024BDF" w:rsidRDefault="00336F06" w:rsidP="007439E2">
            <w:pPr>
              <w:rPr>
                <w:szCs w:val="24"/>
              </w:rPr>
            </w:pPr>
          </w:p>
        </w:tc>
        <w:tc>
          <w:tcPr>
            <w:tcW w:w="3780" w:type="dxa"/>
          </w:tcPr>
          <w:p w:rsidR="00336F06" w:rsidRPr="00024BDF" w:rsidRDefault="00336F06" w:rsidP="007439E2">
            <w:pPr>
              <w:rPr>
                <w:szCs w:val="24"/>
              </w:rPr>
            </w:pPr>
          </w:p>
        </w:tc>
      </w:tr>
      <w:tr w:rsidR="00336F06" w:rsidRPr="00870785" w:rsidTr="007439E2">
        <w:tc>
          <w:tcPr>
            <w:tcW w:w="4588" w:type="dxa"/>
          </w:tcPr>
          <w:p w:rsidR="00336F06" w:rsidRPr="00024BDF" w:rsidRDefault="00336F06" w:rsidP="007439E2">
            <w:pPr>
              <w:rPr>
                <w:szCs w:val="24"/>
              </w:rPr>
            </w:pPr>
            <w:r w:rsidRPr="00024BDF">
              <w:rPr>
                <w:szCs w:val="24"/>
              </w:rPr>
              <w:t>for and on behalf of</w:t>
            </w:r>
          </w:p>
        </w:tc>
        <w:tc>
          <w:tcPr>
            <w:tcW w:w="380" w:type="dxa"/>
          </w:tcPr>
          <w:p w:rsidR="00336F06" w:rsidRPr="00024BDF" w:rsidRDefault="00336F06" w:rsidP="007439E2">
            <w:pPr>
              <w:jc w:val="center"/>
              <w:rPr>
                <w:szCs w:val="24"/>
              </w:rPr>
            </w:pPr>
            <w:r w:rsidRPr="00024BDF">
              <w:rPr>
                <w:szCs w:val="24"/>
              </w:rPr>
              <w:t>)</w:t>
            </w:r>
          </w:p>
        </w:tc>
        <w:tc>
          <w:tcPr>
            <w:tcW w:w="270" w:type="dxa"/>
          </w:tcPr>
          <w:p w:rsidR="00336F06" w:rsidRPr="00024BDF" w:rsidRDefault="00336F06" w:rsidP="007439E2">
            <w:pPr>
              <w:rPr>
                <w:szCs w:val="24"/>
              </w:rPr>
            </w:pPr>
          </w:p>
        </w:tc>
        <w:tc>
          <w:tcPr>
            <w:tcW w:w="3780" w:type="dxa"/>
          </w:tcPr>
          <w:p w:rsidR="00336F06" w:rsidRPr="00024BDF" w:rsidRDefault="00336F06" w:rsidP="007439E2">
            <w:pPr>
              <w:rPr>
                <w:szCs w:val="24"/>
              </w:rPr>
            </w:pPr>
          </w:p>
        </w:tc>
      </w:tr>
      <w:tr w:rsidR="00336F06" w:rsidRPr="00870785" w:rsidTr="007439E2">
        <w:tc>
          <w:tcPr>
            <w:tcW w:w="4588" w:type="dxa"/>
          </w:tcPr>
          <w:p w:rsidR="00336F06" w:rsidRPr="00024BDF" w:rsidRDefault="00336F06" w:rsidP="007439E2">
            <w:pPr>
              <w:rPr>
                <w:szCs w:val="24"/>
              </w:rPr>
            </w:pPr>
          </w:p>
        </w:tc>
        <w:tc>
          <w:tcPr>
            <w:tcW w:w="380" w:type="dxa"/>
          </w:tcPr>
          <w:p w:rsidR="00336F06" w:rsidRPr="00024BDF" w:rsidRDefault="00336F06" w:rsidP="007439E2">
            <w:pPr>
              <w:jc w:val="center"/>
              <w:rPr>
                <w:szCs w:val="24"/>
              </w:rPr>
            </w:pPr>
            <w:r w:rsidRPr="00024BDF">
              <w:rPr>
                <w:szCs w:val="24"/>
              </w:rPr>
              <w:t>)</w:t>
            </w:r>
          </w:p>
        </w:tc>
        <w:tc>
          <w:tcPr>
            <w:tcW w:w="270" w:type="dxa"/>
          </w:tcPr>
          <w:p w:rsidR="00336F06" w:rsidRPr="00024BDF" w:rsidRDefault="00336F06" w:rsidP="007439E2">
            <w:pPr>
              <w:rPr>
                <w:szCs w:val="24"/>
              </w:rPr>
            </w:pPr>
          </w:p>
        </w:tc>
        <w:tc>
          <w:tcPr>
            <w:tcW w:w="3780" w:type="dxa"/>
          </w:tcPr>
          <w:p w:rsidR="00336F06" w:rsidRPr="00024BDF" w:rsidRDefault="00336F06" w:rsidP="007439E2">
            <w:pPr>
              <w:rPr>
                <w:szCs w:val="24"/>
              </w:rPr>
            </w:pPr>
          </w:p>
        </w:tc>
      </w:tr>
      <w:tr w:rsidR="00336F06" w:rsidRPr="00870785" w:rsidTr="007439E2">
        <w:tc>
          <w:tcPr>
            <w:tcW w:w="4588" w:type="dxa"/>
            <w:tcBorders>
              <w:bottom w:val="single" w:sz="4" w:space="0" w:color="auto"/>
            </w:tcBorders>
          </w:tcPr>
          <w:p w:rsidR="00336F06" w:rsidRPr="00024BDF" w:rsidRDefault="00336F06" w:rsidP="007439E2">
            <w:pPr>
              <w:rPr>
                <w:szCs w:val="24"/>
              </w:rPr>
            </w:pPr>
          </w:p>
        </w:tc>
        <w:tc>
          <w:tcPr>
            <w:tcW w:w="380" w:type="dxa"/>
          </w:tcPr>
          <w:p w:rsidR="00336F06" w:rsidRPr="00024BDF" w:rsidRDefault="00336F06" w:rsidP="007439E2">
            <w:pPr>
              <w:jc w:val="center"/>
              <w:rPr>
                <w:szCs w:val="24"/>
              </w:rPr>
            </w:pPr>
            <w:r w:rsidRPr="00024BDF">
              <w:rPr>
                <w:szCs w:val="24"/>
              </w:rPr>
              <w:t>)</w:t>
            </w:r>
          </w:p>
        </w:tc>
        <w:tc>
          <w:tcPr>
            <w:tcW w:w="270" w:type="dxa"/>
          </w:tcPr>
          <w:p w:rsidR="00336F06" w:rsidRPr="00024BDF" w:rsidRDefault="00336F06" w:rsidP="007439E2">
            <w:pPr>
              <w:rPr>
                <w:szCs w:val="24"/>
              </w:rPr>
            </w:pPr>
          </w:p>
        </w:tc>
        <w:tc>
          <w:tcPr>
            <w:tcW w:w="3780" w:type="dxa"/>
            <w:tcBorders>
              <w:bottom w:val="single" w:sz="4" w:space="0" w:color="auto"/>
            </w:tcBorders>
          </w:tcPr>
          <w:p w:rsidR="00336F06" w:rsidRPr="00024BDF" w:rsidRDefault="00336F06" w:rsidP="007439E2">
            <w:pPr>
              <w:rPr>
                <w:szCs w:val="24"/>
              </w:rPr>
            </w:pPr>
          </w:p>
        </w:tc>
      </w:tr>
      <w:tr w:rsidR="00336F06" w:rsidRPr="00870785" w:rsidTr="007439E2">
        <w:tc>
          <w:tcPr>
            <w:tcW w:w="4588" w:type="dxa"/>
            <w:tcBorders>
              <w:top w:val="single" w:sz="4" w:space="0" w:color="auto"/>
            </w:tcBorders>
          </w:tcPr>
          <w:p w:rsidR="00336F06" w:rsidRPr="00024BDF" w:rsidRDefault="00336F06" w:rsidP="007439E2">
            <w:pPr>
              <w:rPr>
                <w:szCs w:val="24"/>
              </w:rPr>
            </w:pPr>
            <w:r w:rsidRPr="00024BDF">
              <w:rPr>
                <w:szCs w:val="24"/>
              </w:rPr>
              <w:t>(Name and Address of Consultant Firm)</w:t>
            </w:r>
          </w:p>
        </w:tc>
        <w:tc>
          <w:tcPr>
            <w:tcW w:w="380" w:type="dxa"/>
          </w:tcPr>
          <w:p w:rsidR="00336F06" w:rsidRPr="00024BDF" w:rsidRDefault="00336F06" w:rsidP="007439E2">
            <w:pPr>
              <w:jc w:val="center"/>
              <w:rPr>
                <w:szCs w:val="24"/>
              </w:rPr>
            </w:pPr>
            <w:r w:rsidRPr="00024BDF">
              <w:rPr>
                <w:szCs w:val="24"/>
              </w:rPr>
              <w:t>)</w:t>
            </w:r>
          </w:p>
        </w:tc>
        <w:tc>
          <w:tcPr>
            <w:tcW w:w="270" w:type="dxa"/>
          </w:tcPr>
          <w:p w:rsidR="00336F06" w:rsidRPr="00024BDF" w:rsidRDefault="00336F06" w:rsidP="007439E2">
            <w:pPr>
              <w:rPr>
                <w:szCs w:val="24"/>
              </w:rPr>
            </w:pPr>
          </w:p>
        </w:tc>
        <w:tc>
          <w:tcPr>
            <w:tcW w:w="3780" w:type="dxa"/>
            <w:tcBorders>
              <w:top w:val="single" w:sz="4" w:space="0" w:color="auto"/>
            </w:tcBorders>
          </w:tcPr>
          <w:p w:rsidR="00336F06" w:rsidRPr="00024BDF" w:rsidRDefault="00336F06" w:rsidP="007439E2">
            <w:pPr>
              <w:rPr>
                <w:szCs w:val="24"/>
              </w:rPr>
            </w:pPr>
            <w:r w:rsidRPr="00024BDF">
              <w:rPr>
                <w:szCs w:val="24"/>
              </w:rPr>
              <w:t>(Signature)</w:t>
            </w:r>
          </w:p>
        </w:tc>
      </w:tr>
      <w:tr w:rsidR="00336F06" w:rsidRPr="00870785" w:rsidTr="007439E2">
        <w:tc>
          <w:tcPr>
            <w:tcW w:w="4588" w:type="dxa"/>
          </w:tcPr>
          <w:p w:rsidR="00336F06" w:rsidRPr="00024BDF" w:rsidRDefault="00336F06" w:rsidP="007439E2">
            <w:pPr>
              <w:rPr>
                <w:szCs w:val="24"/>
              </w:rPr>
            </w:pPr>
          </w:p>
        </w:tc>
        <w:tc>
          <w:tcPr>
            <w:tcW w:w="380" w:type="dxa"/>
          </w:tcPr>
          <w:p w:rsidR="00336F06" w:rsidRPr="00024BDF" w:rsidRDefault="00336F06" w:rsidP="007439E2">
            <w:pPr>
              <w:jc w:val="center"/>
              <w:rPr>
                <w:szCs w:val="24"/>
              </w:rPr>
            </w:pPr>
          </w:p>
        </w:tc>
        <w:tc>
          <w:tcPr>
            <w:tcW w:w="270" w:type="dxa"/>
          </w:tcPr>
          <w:p w:rsidR="00336F06" w:rsidRPr="00024BDF" w:rsidRDefault="00336F06" w:rsidP="007439E2">
            <w:pPr>
              <w:rPr>
                <w:szCs w:val="24"/>
              </w:rPr>
            </w:pPr>
          </w:p>
        </w:tc>
        <w:tc>
          <w:tcPr>
            <w:tcW w:w="3780" w:type="dxa"/>
          </w:tcPr>
          <w:p w:rsidR="00336F06" w:rsidRPr="00024BDF" w:rsidRDefault="00336F06" w:rsidP="007439E2">
            <w:pPr>
              <w:rPr>
                <w:szCs w:val="24"/>
              </w:rPr>
            </w:pPr>
          </w:p>
        </w:tc>
      </w:tr>
      <w:tr w:rsidR="00336F06" w:rsidRPr="00870785" w:rsidTr="007439E2">
        <w:tc>
          <w:tcPr>
            <w:tcW w:w="4588" w:type="dxa"/>
          </w:tcPr>
          <w:p w:rsidR="00336F06" w:rsidRPr="00024BDF" w:rsidRDefault="00336F06" w:rsidP="007439E2">
            <w:pPr>
              <w:rPr>
                <w:szCs w:val="24"/>
              </w:rPr>
            </w:pPr>
            <w:r w:rsidRPr="00024BDF">
              <w:rPr>
                <w:szCs w:val="24"/>
              </w:rPr>
              <w:t>in the presence of:</w:t>
            </w:r>
          </w:p>
        </w:tc>
        <w:tc>
          <w:tcPr>
            <w:tcW w:w="380" w:type="dxa"/>
          </w:tcPr>
          <w:p w:rsidR="00336F06" w:rsidRPr="00024BDF" w:rsidRDefault="00336F06" w:rsidP="007439E2">
            <w:pPr>
              <w:jc w:val="center"/>
              <w:rPr>
                <w:szCs w:val="24"/>
              </w:rPr>
            </w:pPr>
          </w:p>
        </w:tc>
        <w:tc>
          <w:tcPr>
            <w:tcW w:w="270" w:type="dxa"/>
          </w:tcPr>
          <w:p w:rsidR="00336F06" w:rsidRPr="00024BDF" w:rsidRDefault="00336F06" w:rsidP="007439E2">
            <w:pPr>
              <w:rPr>
                <w:szCs w:val="24"/>
              </w:rPr>
            </w:pPr>
          </w:p>
        </w:tc>
        <w:tc>
          <w:tcPr>
            <w:tcW w:w="3780" w:type="dxa"/>
          </w:tcPr>
          <w:p w:rsidR="00336F06" w:rsidRPr="00024BDF" w:rsidRDefault="00336F06" w:rsidP="007439E2">
            <w:pPr>
              <w:rPr>
                <w:szCs w:val="24"/>
              </w:rPr>
            </w:pPr>
          </w:p>
        </w:tc>
      </w:tr>
      <w:tr w:rsidR="00336F06" w:rsidRPr="00870785" w:rsidTr="007439E2">
        <w:tc>
          <w:tcPr>
            <w:tcW w:w="4588" w:type="dxa"/>
          </w:tcPr>
          <w:p w:rsidR="00336F06" w:rsidRPr="00024BDF" w:rsidRDefault="00336F06" w:rsidP="007439E2">
            <w:pPr>
              <w:rPr>
                <w:szCs w:val="24"/>
              </w:rPr>
            </w:pPr>
          </w:p>
        </w:tc>
        <w:tc>
          <w:tcPr>
            <w:tcW w:w="380" w:type="dxa"/>
          </w:tcPr>
          <w:p w:rsidR="00336F06" w:rsidRPr="00024BDF" w:rsidRDefault="00336F06" w:rsidP="007439E2">
            <w:pPr>
              <w:jc w:val="center"/>
              <w:rPr>
                <w:szCs w:val="24"/>
              </w:rPr>
            </w:pPr>
            <w:r w:rsidRPr="00024BDF">
              <w:rPr>
                <w:szCs w:val="24"/>
              </w:rPr>
              <w:t>)</w:t>
            </w:r>
          </w:p>
        </w:tc>
        <w:tc>
          <w:tcPr>
            <w:tcW w:w="270" w:type="dxa"/>
          </w:tcPr>
          <w:p w:rsidR="00336F06" w:rsidRPr="00024BDF" w:rsidRDefault="00336F06" w:rsidP="007439E2">
            <w:pPr>
              <w:rPr>
                <w:szCs w:val="24"/>
              </w:rPr>
            </w:pPr>
          </w:p>
        </w:tc>
        <w:tc>
          <w:tcPr>
            <w:tcW w:w="3780" w:type="dxa"/>
          </w:tcPr>
          <w:p w:rsidR="00336F06" w:rsidRPr="00024BDF" w:rsidRDefault="00336F06" w:rsidP="007439E2">
            <w:pPr>
              <w:rPr>
                <w:szCs w:val="24"/>
              </w:rPr>
            </w:pPr>
          </w:p>
        </w:tc>
      </w:tr>
      <w:tr w:rsidR="00336F06" w:rsidRPr="00870785" w:rsidTr="007439E2">
        <w:tc>
          <w:tcPr>
            <w:tcW w:w="4588" w:type="dxa"/>
            <w:tcBorders>
              <w:bottom w:val="single" w:sz="4" w:space="0" w:color="auto"/>
            </w:tcBorders>
          </w:tcPr>
          <w:p w:rsidR="00336F06" w:rsidRPr="00024BDF" w:rsidRDefault="00336F06" w:rsidP="007439E2">
            <w:pPr>
              <w:rPr>
                <w:szCs w:val="24"/>
              </w:rPr>
            </w:pPr>
          </w:p>
        </w:tc>
        <w:tc>
          <w:tcPr>
            <w:tcW w:w="380" w:type="dxa"/>
          </w:tcPr>
          <w:p w:rsidR="00336F06" w:rsidRPr="00024BDF" w:rsidRDefault="00336F06" w:rsidP="007439E2">
            <w:pPr>
              <w:jc w:val="center"/>
              <w:rPr>
                <w:szCs w:val="24"/>
              </w:rPr>
            </w:pPr>
            <w:r w:rsidRPr="00024BDF">
              <w:rPr>
                <w:szCs w:val="24"/>
              </w:rPr>
              <w:t>)</w:t>
            </w:r>
          </w:p>
        </w:tc>
        <w:tc>
          <w:tcPr>
            <w:tcW w:w="270" w:type="dxa"/>
          </w:tcPr>
          <w:p w:rsidR="00336F06" w:rsidRPr="00024BDF" w:rsidRDefault="00336F06" w:rsidP="007439E2">
            <w:pPr>
              <w:rPr>
                <w:szCs w:val="24"/>
              </w:rPr>
            </w:pPr>
          </w:p>
        </w:tc>
        <w:tc>
          <w:tcPr>
            <w:tcW w:w="3780" w:type="dxa"/>
            <w:tcBorders>
              <w:bottom w:val="single" w:sz="4" w:space="0" w:color="auto"/>
            </w:tcBorders>
          </w:tcPr>
          <w:p w:rsidR="00336F06" w:rsidRPr="00024BDF" w:rsidRDefault="00336F06" w:rsidP="007439E2">
            <w:pPr>
              <w:rPr>
                <w:szCs w:val="24"/>
              </w:rPr>
            </w:pPr>
          </w:p>
        </w:tc>
      </w:tr>
      <w:tr w:rsidR="00336F06" w:rsidRPr="00870785" w:rsidTr="007439E2">
        <w:tc>
          <w:tcPr>
            <w:tcW w:w="4588" w:type="dxa"/>
            <w:tcBorders>
              <w:top w:val="single" w:sz="4" w:space="0" w:color="auto"/>
            </w:tcBorders>
          </w:tcPr>
          <w:p w:rsidR="00336F06" w:rsidRPr="00024BDF" w:rsidRDefault="00336F06" w:rsidP="007439E2">
            <w:pPr>
              <w:rPr>
                <w:szCs w:val="24"/>
              </w:rPr>
            </w:pPr>
            <w:r w:rsidRPr="00024BDF">
              <w:rPr>
                <w:szCs w:val="24"/>
              </w:rPr>
              <w:t>(Name, Designation &amp; Address of Witness)</w:t>
            </w:r>
          </w:p>
        </w:tc>
        <w:tc>
          <w:tcPr>
            <w:tcW w:w="380" w:type="dxa"/>
          </w:tcPr>
          <w:p w:rsidR="00336F06" w:rsidRPr="00024BDF" w:rsidRDefault="00336F06" w:rsidP="007439E2">
            <w:pPr>
              <w:jc w:val="center"/>
              <w:rPr>
                <w:szCs w:val="24"/>
              </w:rPr>
            </w:pPr>
            <w:r w:rsidRPr="00024BDF">
              <w:rPr>
                <w:szCs w:val="24"/>
              </w:rPr>
              <w:t>)</w:t>
            </w:r>
          </w:p>
        </w:tc>
        <w:tc>
          <w:tcPr>
            <w:tcW w:w="270" w:type="dxa"/>
          </w:tcPr>
          <w:p w:rsidR="00336F06" w:rsidRPr="00024BDF" w:rsidRDefault="00336F06" w:rsidP="007439E2">
            <w:pPr>
              <w:rPr>
                <w:szCs w:val="24"/>
              </w:rPr>
            </w:pPr>
          </w:p>
        </w:tc>
        <w:tc>
          <w:tcPr>
            <w:tcW w:w="3780" w:type="dxa"/>
            <w:tcBorders>
              <w:top w:val="single" w:sz="4" w:space="0" w:color="auto"/>
            </w:tcBorders>
          </w:tcPr>
          <w:p w:rsidR="00336F06" w:rsidRPr="00024BDF" w:rsidRDefault="00336F06" w:rsidP="007439E2">
            <w:pPr>
              <w:rPr>
                <w:szCs w:val="24"/>
              </w:rPr>
            </w:pPr>
            <w:r w:rsidRPr="00024BDF">
              <w:rPr>
                <w:szCs w:val="24"/>
              </w:rPr>
              <w:t>(Signature of Witness)</w:t>
            </w:r>
          </w:p>
        </w:tc>
      </w:tr>
    </w:tbl>
    <w:p w:rsidR="00F76E42" w:rsidRDefault="00F76E42" w:rsidP="00F76E42">
      <w:pPr>
        <w:tabs>
          <w:tab w:val="left" w:pos="-1440"/>
          <w:tab w:val="left" w:pos="-720"/>
          <w:tab w:val="left" w:pos="720"/>
          <w:tab w:val="left" w:pos="1440"/>
          <w:tab w:val="left" w:pos="1800"/>
          <w:tab w:val="left" w:pos="7200"/>
        </w:tabs>
        <w:suppressAutoHyphens/>
        <w:jc w:val="center"/>
        <w:rPr>
          <w:b/>
          <w:spacing w:val="-2"/>
        </w:rPr>
        <w:sectPr w:rsidR="00F76E42" w:rsidSect="007B17BC">
          <w:headerReference w:type="default" r:id="rId10"/>
          <w:footerReference w:type="default" r:id="rId11"/>
          <w:pgSz w:w="11906" w:h="16838"/>
          <w:pgMar w:top="993" w:right="1440" w:bottom="1440" w:left="1440" w:header="708" w:footer="708" w:gutter="0"/>
          <w:pgNumType w:start="1"/>
          <w:cols w:space="708"/>
          <w:docGrid w:linePitch="360"/>
        </w:sectPr>
      </w:pPr>
    </w:p>
    <w:p w:rsidR="00F76E42" w:rsidRDefault="00F76E42" w:rsidP="00DF5B4C">
      <w:pPr>
        <w:pStyle w:val="Heading1"/>
        <w:jc w:val="center"/>
      </w:pPr>
      <w:r w:rsidRPr="00CB028C">
        <w:t>TERMS AND CONDITIONS OF AGREEMENT</w:t>
      </w:r>
      <w:r w:rsidR="00214D9F">
        <w:br/>
      </w:r>
      <w:r w:rsidRPr="00CB028C">
        <w:t xml:space="preserve">FOR </w:t>
      </w:r>
      <w:r w:rsidR="006578FF">
        <w:t>PROJECT MANAGEMENT</w:t>
      </w:r>
      <w:r w:rsidRPr="00CB028C">
        <w:t xml:space="preserve"> SERVICES</w:t>
      </w:r>
    </w:p>
    <w:p w:rsidR="00DF5B4C" w:rsidRPr="00DF5B4C" w:rsidRDefault="00DF5B4C" w:rsidP="00DF5B4C"/>
    <w:p w:rsidR="00DF5B4C" w:rsidRDefault="00DF5B4C" w:rsidP="00026F3B">
      <w:pPr>
        <w:pStyle w:val="Heading2"/>
        <w:numPr>
          <w:ilvl w:val="1"/>
          <w:numId w:val="7"/>
        </w:numPr>
        <w:ind w:left="709" w:hanging="709"/>
      </w:pPr>
      <w:r w:rsidRPr="000C0DCC">
        <w:t>GENERAL PROVISIONS</w:t>
      </w:r>
    </w:p>
    <w:p w:rsidR="00AB3849" w:rsidRDefault="00AB3849" w:rsidP="00AB3849"/>
    <w:p w:rsidR="00AB3849" w:rsidRPr="00392DDC" w:rsidRDefault="00AB3849" w:rsidP="00026F3B">
      <w:pPr>
        <w:pStyle w:val="Heading3"/>
        <w:numPr>
          <w:ilvl w:val="2"/>
          <w:numId w:val="6"/>
        </w:numPr>
        <w:ind w:left="709" w:hanging="709"/>
      </w:pPr>
      <w:r w:rsidRPr="00392DDC">
        <w:t>Scope of Services</w:t>
      </w:r>
    </w:p>
    <w:p w:rsidR="00AB3849" w:rsidRDefault="00AB3849" w:rsidP="00AB3849"/>
    <w:p w:rsidR="00AB3849" w:rsidRPr="00AA5A29" w:rsidRDefault="00AB3849" w:rsidP="00026F3B">
      <w:pPr>
        <w:pStyle w:val="ListParagraph"/>
        <w:numPr>
          <w:ilvl w:val="0"/>
          <w:numId w:val="4"/>
        </w:numPr>
      </w:pPr>
      <w:r w:rsidRPr="00AA5A29">
        <w:rPr>
          <w:spacing w:val="-2"/>
          <w:szCs w:val="24"/>
        </w:rPr>
        <w:t xml:space="preserve">The </w:t>
      </w:r>
      <w:r w:rsidR="006578FF">
        <w:rPr>
          <w:spacing w:val="-2"/>
          <w:szCs w:val="24"/>
        </w:rPr>
        <w:t>project management</w:t>
      </w:r>
      <w:r w:rsidRPr="00AA5A29">
        <w:rPr>
          <w:spacing w:val="-2"/>
          <w:szCs w:val="24"/>
        </w:rPr>
        <w:t xml:space="preserve"> services to be performed by the </w:t>
      </w:r>
      <w:r w:rsidR="006578FF">
        <w:rPr>
          <w:spacing w:val="-2"/>
          <w:szCs w:val="24"/>
        </w:rPr>
        <w:t>Project Manager</w:t>
      </w:r>
      <w:r w:rsidRPr="00AA5A29">
        <w:rPr>
          <w:spacing w:val="-2"/>
          <w:szCs w:val="24"/>
        </w:rPr>
        <w:t xml:space="preserve"> under this Agreement (i.e.</w:t>
      </w:r>
      <w:r w:rsidRPr="00AA5A29">
        <w:rPr>
          <w:i/>
          <w:spacing w:val="-2"/>
          <w:szCs w:val="24"/>
        </w:rPr>
        <w:t xml:space="preserve"> </w:t>
      </w:r>
      <w:r w:rsidRPr="00AA5A29">
        <w:rPr>
          <w:spacing w:val="-2"/>
          <w:szCs w:val="24"/>
        </w:rPr>
        <w:t>the “Services”) as described in the Appendix.</w:t>
      </w:r>
    </w:p>
    <w:p w:rsidR="00AB3849" w:rsidRPr="00AA5A29" w:rsidRDefault="00AB3849" w:rsidP="00AB3849">
      <w:pPr>
        <w:pStyle w:val="ListParagraph"/>
        <w:ind w:left="1444"/>
      </w:pPr>
    </w:p>
    <w:p w:rsidR="00AB3849" w:rsidRPr="00AA5A29" w:rsidRDefault="00AB3849" w:rsidP="00026F3B">
      <w:pPr>
        <w:pStyle w:val="ListParagraph"/>
        <w:numPr>
          <w:ilvl w:val="0"/>
          <w:numId w:val="4"/>
        </w:numPr>
      </w:pPr>
      <w:r w:rsidRPr="00DC6E91">
        <w:rPr>
          <w:spacing w:val="-2"/>
          <w:szCs w:val="24"/>
          <w:lang w:val="en-GB"/>
        </w:rPr>
        <w:t xml:space="preserve">The </w:t>
      </w:r>
      <w:r w:rsidR="006578FF">
        <w:rPr>
          <w:spacing w:val="-2"/>
          <w:szCs w:val="24"/>
          <w:lang w:val="en-GB"/>
        </w:rPr>
        <w:t>Project Manager</w:t>
      </w:r>
      <w:r w:rsidRPr="00DC6E91">
        <w:rPr>
          <w:spacing w:val="-2"/>
          <w:szCs w:val="24"/>
          <w:lang w:val="en-GB"/>
        </w:rPr>
        <w:t xml:space="preserve"> shall carry out this Agreement in stages as described in the Appendix.  The </w:t>
      </w:r>
      <w:r w:rsidR="006578FF">
        <w:rPr>
          <w:spacing w:val="-2"/>
          <w:szCs w:val="24"/>
          <w:lang w:val="en-GB"/>
        </w:rPr>
        <w:t>Project Manager</w:t>
      </w:r>
      <w:r w:rsidRPr="00DC6E91">
        <w:rPr>
          <w:spacing w:val="-2"/>
          <w:szCs w:val="24"/>
          <w:lang w:val="en-GB"/>
        </w:rPr>
        <w:t xml:space="preserve"> shall proceed with each stage of the Agreement only upon confirmation by the Employer in writing.</w:t>
      </w:r>
    </w:p>
    <w:p w:rsidR="00AB3849" w:rsidRDefault="00AB3849" w:rsidP="00AB3849"/>
    <w:p w:rsidR="00AB3849" w:rsidRPr="00392DDC" w:rsidRDefault="00AB3849" w:rsidP="00026F3B">
      <w:pPr>
        <w:pStyle w:val="Heading3"/>
        <w:numPr>
          <w:ilvl w:val="2"/>
          <w:numId w:val="6"/>
        </w:numPr>
        <w:ind w:left="709" w:hanging="709"/>
      </w:pPr>
      <w:r w:rsidRPr="00392DDC">
        <w:t>Relationship between the Parties</w:t>
      </w:r>
    </w:p>
    <w:p w:rsidR="00AB3849" w:rsidRDefault="00AB3849" w:rsidP="00AB3849">
      <w:pPr>
        <w:ind w:firstLine="720"/>
      </w:pPr>
    </w:p>
    <w:p w:rsidR="00AB3849" w:rsidRDefault="00AB3849" w:rsidP="00026F3B">
      <w:pPr>
        <w:pStyle w:val="ListParagraph"/>
        <w:numPr>
          <w:ilvl w:val="0"/>
          <w:numId w:val="23"/>
        </w:numPr>
      </w:pPr>
      <w:r w:rsidRPr="000C0DCC">
        <w:t xml:space="preserve">Nothing contained herein shall be construed as establishing or creating a relationship of master and servant or principal and agent between the Employer and the </w:t>
      </w:r>
      <w:r w:rsidR="006578FF">
        <w:t>Project Manager</w:t>
      </w:r>
      <w:r w:rsidRPr="000C0DCC">
        <w:t>.</w:t>
      </w:r>
    </w:p>
    <w:p w:rsidR="00AB3849" w:rsidRDefault="00AB3849" w:rsidP="00AB3849"/>
    <w:p w:rsidR="00AB3849" w:rsidRPr="00392DDC" w:rsidRDefault="00AB3849" w:rsidP="00026F3B">
      <w:pPr>
        <w:pStyle w:val="Heading3"/>
        <w:numPr>
          <w:ilvl w:val="2"/>
          <w:numId w:val="6"/>
        </w:numPr>
        <w:ind w:left="709" w:hanging="709"/>
      </w:pPr>
      <w:r w:rsidRPr="00392DDC">
        <w:t>Definition</w:t>
      </w:r>
    </w:p>
    <w:p w:rsidR="00AB3849" w:rsidRDefault="00AB3849" w:rsidP="00AB3849"/>
    <w:p w:rsidR="00AB3849" w:rsidRPr="000C0DCC" w:rsidRDefault="00AB3849" w:rsidP="00026F3B">
      <w:pPr>
        <w:numPr>
          <w:ilvl w:val="0"/>
          <w:numId w:val="1"/>
        </w:numPr>
        <w:tabs>
          <w:tab w:val="clear" w:pos="1080"/>
          <w:tab w:val="left" w:pos="-1440"/>
          <w:tab w:val="left" w:pos="-720"/>
          <w:tab w:val="left" w:pos="720"/>
          <w:tab w:val="num" w:pos="1440"/>
          <w:tab w:val="left" w:pos="2160"/>
          <w:tab w:val="left" w:pos="3125"/>
          <w:tab w:val="left" w:pos="3600"/>
        </w:tabs>
        <w:suppressAutoHyphens/>
        <w:ind w:left="1440" w:hanging="720"/>
        <w:rPr>
          <w:spacing w:val="-2"/>
        </w:rPr>
      </w:pPr>
      <w:r w:rsidRPr="000C0DCC">
        <w:t xml:space="preserve">Words importing the singular only also include the plural and the masculine includes the feminine and vice-versa where the context requires. </w:t>
      </w:r>
    </w:p>
    <w:p w:rsidR="00AB3849" w:rsidRPr="000C0DCC" w:rsidRDefault="00AB3849" w:rsidP="00AB3849">
      <w:pPr>
        <w:numPr>
          <w:ilvl w:val="12"/>
          <w:numId w:val="0"/>
        </w:numPr>
        <w:tabs>
          <w:tab w:val="left" w:pos="-1440"/>
          <w:tab w:val="left" w:pos="-720"/>
          <w:tab w:val="left" w:pos="720"/>
          <w:tab w:val="left" w:pos="1440"/>
          <w:tab w:val="left" w:pos="2405"/>
          <w:tab w:val="left" w:pos="3125"/>
          <w:tab w:val="left" w:pos="3744"/>
        </w:tabs>
        <w:suppressAutoHyphens/>
        <w:ind w:left="720" w:hanging="720"/>
        <w:rPr>
          <w:spacing w:val="-2"/>
        </w:rPr>
      </w:pPr>
    </w:p>
    <w:p w:rsidR="00AB3849" w:rsidRPr="00336F06" w:rsidRDefault="00AB3849" w:rsidP="00026F3B">
      <w:pPr>
        <w:numPr>
          <w:ilvl w:val="0"/>
          <w:numId w:val="1"/>
        </w:numPr>
        <w:tabs>
          <w:tab w:val="clear" w:pos="1080"/>
          <w:tab w:val="left" w:pos="-1440"/>
          <w:tab w:val="left" w:pos="-720"/>
          <w:tab w:val="num" w:pos="1440"/>
          <w:tab w:val="left" w:pos="3125"/>
          <w:tab w:val="left" w:pos="3744"/>
        </w:tabs>
        <w:suppressAutoHyphens/>
        <w:ind w:left="1440" w:hanging="720"/>
        <w:rPr>
          <w:spacing w:val="-2"/>
        </w:rPr>
      </w:pPr>
      <w:r w:rsidRPr="000C0DCC">
        <w:t xml:space="preserve">“Agreement” means these Terms and Conditions and the Appendix, Employer’s Requirements, </w:t>
      </w:r>
      <w:r w:rsidR="006578FF">
        <w:t>Project Manager</w:t>
      </w:r>
      <w:r w:rsidRPr="000C0DCC">
        <w:t>’s Tender Proposals, Letter of Acceptance and such other letters and documents as the parties may expressly identify in writing and agree as forming part of the Agreement.</w:t>
      </w:r>
    </w:p>
    <w:p w:rsidR="00336F06" w:rsidRDefault="00336F06" w:rsidP="00336F06">
      <w:pPr>
        <w:pStyle w:val="ListParagraph"/>
        <w:rPr>
          <w:spacing w:val="-2"/>
        </w:rPr>
      </w:pPr>
    </w:p>
    <w:p w:rsidR="00336F06" w:rsidRPr="00336F06" w:rsidRDefault="00336F06" w:rsidP="00336F06">
      <w:pPr>
        <w:tabs>
          <w:tab w:val="left" w:pos="-1440"/>
          <w:tab w:val="left" w:pos="-720"/>
          <w:tab w:val="left" w:pos="3125"/>
          <w:tab w:val="left" w:pos="3744"/>
        </w:tabs>
        <w:suppressAutoHyphens/>
        <w:ind w:left="1418" w:hanging="698"/>
        <w:rPr>
          <w:spacing w:val="-2"/>
        </w:rPr>
      </w:pPr>
      <w:r>
        <w:rPr>
          <w:spacing w:val="-2"/>
        </w:rPr>
        <w:t xml:space="preserve">(2A)   </w:t>
      </w:r>
      <w:r w:rsidRPr="00336F06">
        <w:rPr>
          <w:spacing w:val="-2"/>
        </w:rPr>
        <w:t>"Consortium” means an unincorporated joint venture by two or more persons through the medium of a consortium or a partnership.</w:t>
      </w:r>
    </w:p>
    <w:p w:rsidR="00AB3849" w:rsidRPr="000C0DCC" w:rsidRDefault="00AB3849" w:rsidP="00AB3849">
      <w:pPr>
        <w:tabs>
          <w:tab w:val="left" w:pos="-1440"/>
          <w:tab w:val="left" w:pos="-720"/>
          <w:tab w:val="left" w:pos="3125"/>
          <w:tab w:val="left" w:pos="3744"/>
        </w:tabs>
        <w:suppressAutoHyphens/>
      </w:pPr>
    </w:p>
    <w:p w:rsidR="00AB3849" w:rsidRPr="000C0DCC" w:rsidRDefault="00AB3849" w:rsidP="00026F3B">
      <w:pPr>
        <w:numPr>
          <w:ilvl w:val="0"/>
          <w:numId w:val="1"/>
        </w:numPr>
        <w:tabs>
          <w:tab w:val="clear" w:pos="1080"/>
          <w:tab w:val="left" w:pos="-1440"/>
          <w:tab w:val="left" w:pos="-720"/>
          <w:tab w:val="num" w:pos="1440"/>
          <w:tab w:val="left" w:pos="3125"/>
          <w:tab w:val="left" w:pos="3744"/>
        </w:tabs>
        <w:suppressAutoHyphens/>
        <w:ind w:left="1440" w:hanging="720"/>
        <w:rPr>
          <w:spacing w:val="-2"/>
        </w:rPr>
      </w:pPr>
      <w:r w:rsidRPr="000C0DCC">
        <w:t>“</w:t>
      </w:r>
      <w:r w:rsidR="006578FF">
        <w:t>Project Manager</w:t>
      </w:r>
      <w:r w:rsidRPr="000C0DCC">
        <w:t>” means the person or persons, firm or company whose Tender Proposals ha</w:t>
      </w:r>
      <w:r>
        <w:t>ve</w:t>
      </w:r>
      <w:r w:rsidRPr="000C0DCC">
        <w:t xml:space="preserve"> been accepted by the Employer and includes the </w:t>
      </w:r>
      <w:r w:rsidR="006578FF">
        <w:t>Project Manager</w:t>
      </w:r>
      <w:r w:rsidRPr="000C0DCC">
        <w:t>’s successors.</w:t>
      </w:r>
    </w:p>
    <w:p w:rsidR="00AB3849" w:rsidRPr="000C0DCC" w:rsidRDefault="00AB3849" w:rsidP="00AB3849">
      <w:pPr>
        <w:tabs>
          <w:tab w:val="left" w:pos="-1440"/>
          <w:tab w:val="left" w:pos="-720"/>
          <w:tab w:val="num" w:pos="1440"/>
          <w:tab w:val="left" w:pos="2160"/>
          <w:tab w:val="left" w:pos="3125"/>
          <w:tab w:val="left" w:pos="3744"/>
        </w:tabs>
        <w:suppressAutoHyphens/>
        <w:ind w:left="1440" w:hanging="720"/>
      </w:pPr>
    </w:p>
    <w:p w:rsidR="00AB3849" w:rsidRPr="000C0DCC" w:rsidRDefault="00AB3849" w:rsidP="00026F3B">
      <w:pPr>
        <w:numPr>
          <w:ilvl w:val="0"/>
          <w:numId w:val="1"/>
        </w:numPr>
        <w:tabs>
          <w:tab w:val="clear" w:pos="1080"/>
          <w:tab w:val="left" w:pos="-1440"/>
          <w:tab w:val="left" w:pos="-720"/>
          <w:tab w:val="num" w:pos="1440"/>
          <w:tab w:val="left" w:pos="2160"/>
          <w:tab w:val="left" w:pos="3125"/>
          <w:tab w:val="left" w:pos="3744"/>
        </w:tabs>
        <w:suppressAutoHyphens/>
        <w:ind w:left="1440" w:hanging="720"/>
        <w:rPr>
          <w:spacing w:val="-2"/>
        </w:rPr>
      </w:pPr>
      <w:r w:rsidRPr="000C0DCC">
        <w:t>“</w:t>
      </w:r>
      <w:r w:rsidR="006578FF">
        <w:t>Project Manager</w:t>
      </w:r>
      <w:r w:rsidRPr="000C0DCC">
        <w:t>’s Tender Proposals” shall</w:t>
      </w:r>
      <w:r w:rsidRPr="000C0DCC">
        <w:rPr>
          <w:spacing w:val="-2"/>
        </w:rPr>
        <w:t xml:space="preserve"> include any Form of Tender submitted by the </w:t>
      </w:r>
      <w:r w:rsidR="006578FF">
        <w:rPr>
          <w:spacing w:val="-2"/>
        </w:rPr>
        <w:t>Project Manager</w:t>
      </w:r>
      <w:r w:rsidRPr="000C0DCC">
        <w:rPr>
          <w:spacing w:val="-2"/>
        </w:rPr>
        <w:t xml:space="preserve">, all cost and technical proposals, drawings, specifications, calculations, manuals and other information submitted by the </w:t>
      </w:r>
      <w:r w:rsidR="006578FF">
        <w:rPr>
          <w:spacing w:val="-2"/>
        </w:rPr>
        <w:t>Project Manager</w:t>
      </w:r>
      <w:r w:rsidRPr="000C0DCC">
        <w:rPr>
          <w:spacing w:val="-2"/>
        </w:rPr>
        <w:t xml:space="preserve"> in response to the Employer's Requirements.</w:t>
      </w:r>
    </w:p>
    <w:p w:rsidR="00AB3849" w:rsidRPr="000C0DCC" w:rsidRDefault="00AB3849" w:rsidP="00AB3849">
      <w:pPr>
        <w:pStyle w:val="BodyTextIndent"/>
        <w:numPr>
          <w:ilvl w:val="0"/>
          <w:numId w:val="0"/>
        </w:numPr>
        <w:tabs>
          <w:tab w:val="clear" w:pos="720"/>
          <w:tab w:val="clear" w:pos="1440"/>
          <w:tab w:val="clear" w:pos="2405"/>
          <w:tab w:val="left" w:pos="2160"/>
        </w:tabs>
        <w:spacing w:line="240" w:lineRule="auto"/>
      </w:pPr>
    </w:p>
    <w:p w:rsidR="00AB3849" w:rsidRPr="000C0DCC" w:rsidRDefault="00AB3849" w:rsidP="00026F3B">
      <w:pPr>
        <w:pStyle w:val="BodyTextIndent"/>
        <w:numPr>
          <w:ilvl w:val="0"/>
          <w:numId w:val="1"/>
        </w:numPr>
        <w:tabs>
          <w:tab w:val="clear" w:pos="720"/>
          <w:tab w:val="clear" w:pos="1080"/>
          <w:tab w:val="clear" w:pos="2405"/>
          <w:tab w:val="num" w:pos="1440"/>
          <w:tab w:val="left" w:pos="2160"/>
        </w:tabs>
        <w:spacing w:line="240" w:lineRule="auto"/>
        <w:ind w:left="1440" w:hanging="720"/>
      </w:pPr>
      <w:r w:rsidRPr="000C0DCC">
        <w:t xml:space="preserve">“Contractor” means the person or firm or corporation responsible for the execution and completion of the Works. </w:t>
      </w:r>
    </w:p>
    <w:p w:rsidR="00AB3849" w:rsidRPr="000C0DCC" w:rsidRDefault="00AB3849" w:rsidP="00AB3849">
      <w:pPr>
        <w:pStyle w:val="BodyTextIndent"/>
        <w:numPr>
          <w:ilvl w:val="0"/>
          <w:numId w:val="0"/>
        </w:numPr>
        <w:tabs>
          <w:tab w:val="clear" w:pos="720"/>
          <w:tab w:val="clear" w:pos="2405"/>
          <w:tab w:val="num" w:pos="1440"/>
          <w:tab w:val="left" w:pos="2160"/>
        </w:tabs>
        <w:spacing w:line="240" w:lineRule="auto"/>
        <w:ind w:left="1440" w:hanging="720"/>
      </w:pPr>
    </w:p>
    <w:p w:rsidR="00AB3849" w:rsidRPr="000C0DCC" w:rsidRDefault="00AB3849" w:rsidP="00026F3B">
      <w:pPr>
        <w:pStyle w:val="BodyTextIndent"/>
        <w:numPr>
          <w:ilvl w:val="0"/>
          <w:numId w:val="1"/>
        </w:numPr>
        <w:tabs>
          <w:tab w:val="clear" w:pos="720"/>
          <w:tab w:val="clear" w:pos="1080"/>
          <w:tab w:val="clear" w:pos="2405"/>
          <w:tab w:val="num" w:pos="1440"/>
          <w:tab w:val="left" w:pos="2160"/>
        </w:tabs>
        <w:spacing w:line="240" w:lineRule="auto"/>
        <w:ind w:left="1440" w:hanging="720"/>
      </w:pPr>
      <w:r w:rsidRPr="000C0DCC">
        <w:t>“Defects Liability Period” means the Defects Liability Period set out in the Appendix calculated from the date of Substantial Completion of the Works as certified by the SO.</w:t>
      </w:r>
    </w:p>
    <w:p w:rsidR="00AB3849" w:rsidRPr="000C0DCC" w:rsidRDefault="00AB3849" w:rsidP="00AB3849">
      <w:pPr>
        <w:pStyle w:val="BodyTextIndent"/>
        <w:numPr>
          <w:ilvl w:val="0"/>
          <w:numId w:val="0"/>
        </w:numPr>
        <w:tabs>
          <w:tab w:val="clear" w:pos="720"/>
          <w:tab w:val="clear" w:pos="1440"/>
          <w:tab w:val="clear" w:pos="2405"/>
          <w:tab w:val="left" w:pos="2160"/>
        </w:tabs>
        <w:spacing w:line="240" w:lineRule="auto"/>
        <w:ind w:left="1440"/>
      </w:pPr>
    </w:p>
    <w:p w:rsidR="00AB3849" w:rsidRPr="000C0DCC" w:rsidRDefault="00AB3849" w:rsidP="00026F3B">
      <w:pPr>
        <w:pStyle w:val="BodyTextIndent"/>
        <w:numPr>
          <w:ilvl w:val="0"/>
          <w:numId w:val="1"/>
        </w:numPr>
        <w:tabs>
          <w:tab w:val="clear" w:pos="720"/>
          <w:tab w:val="clear" w:pos="1080"/>
          <w:tab w:val="clear" w:pos="2405"/>
          <w:tab w:val="num" w:pos="1440"/>
          <w:tab w:val="left" w:pos="2160"/>
        </w:tabs>
        <w:spacing w:line="240" w:lineRule="auto"/>
        <w:ind w:left="1440" w:hanging="720"/>
      </w:pPr>
      <w:r w:rsidRPr="000C0DCC">
        <w:t>“Employer” means the government or the statutory body as the case may be.</w:t>
      </w:r>
    </w:p>
    <w:p w:rsidR="00AB3849" w:rsidRPr="000C0DCC" w:rsidRDefault="00AB3849" w:rsidP="00AB3849">
      <w:pPr>
        <w:pStyle w:val="BodyTextIndent"/>
        <w:numPr>
          <w:ilvl w:val="0"/>
          <w:numId w:val="0"/>
        </w:numPr>
        <w:tabs>
          <w:tab w:val="clear" w:pos="720"/>
          <w:tab w:val="clear" w:pos="1440"/>
          <w:tab w:val="clear" w:pos="2405"/>
          <w:tab w:val="left" w:pos="2160"/>
        </w:tabs>
        <w:spacing w:line="240" w:lineRule="auto"/>
      </w:pPr>
    </w:p>
    <w:p w:rsidR="00AB3849" w:rsidRPr="000C0DCC" w:rsidRDefault="00AB3849" w:rsidP="00026F3B">
      <w:pPr>
        <w:pStyle w:val="BodyTextIndent"/>
        <w:numPr>
          <w:ilvl w:val="0"/>
          <w:numId w:val="1"/>
        </w:numPr>
        <w:tabs>
          <w:tab w:val="clear" w:pos="720"/>
          <w:tab w:val="clear" w:pos="1080"/>
          <w:tab w:val="clear" w:pos="2405"/>
          <w:tab w:val="num" w:pos="1440"/>
          <w:tab w:val="left" w:pos="2160"/>
        </w:tabs>
        <w:spacing w:line="240" w:lineRule="auto"/>
        <w:ind w:left="1440" w:hanging="720"/>
      </w:pPr>
      <w:r w:rsidRPr="000C0DCC">
        <w:t>“Employer’s Requirements” means</w:t>
      </w:r>
    </w:p>
    <w:p w:rsidR="00AB3849" w:rsidRPr="000C0DCC" w:rsidRDefault="00AB3849" w:rsidP="00AB3849">
      <w:pPr>
        <w:pStyle w:val="BodyTextIndent"/>
        <w:numPr>
          <w:ilvl w:val="0"/>
          <w:numId w:val="0"/>
        </w:numPr>
        <w:tabs>
          <w:tab w:val="clear" w:pos="720"/>
          <w:tab w:val="clear" w:pos="1440"/>
          <w:tab w:val="clear" w:pos="2405"/>
          <w:tab w:val="left" w:pos="2160"/>
        </w:tabs>
        <w:spacing w:line="240" w:lineRule="auto"/>
      </w:pPr>
    </w:p>
    <w:p w:rsidR="00AB3849" w:rsidRPr="000C0DCC" w:rsidRDefault="00AB3849" w:rsidP="00026F3B">
      <w:pPr>
        <w:numPr>
          <w:ilvl w:val="0"/>
          <w:numId w:val="3"/>
        </w:numPr>
        <w:tabs>
          <w:tab w:val="clear" w:pos="2520"/>
          <w:tab w:val="left" w:pos="0"/>
          <w:tab w:val="left" w:pos="1080"/>
          <w:tab w:val="num" w:pos="2268"/>
          <w:tab w:val="left" w:pos="2880"/>
        </w:tabs>
        <w:suppressAutoHyphens/>
        <w:ind w:left="2127" w:hanging="687"/>
        <w:rPr>
          <w:spacing w:val="-2"/>
        </w:rPr>
      </w:pPr>
      <w:r w:rsidRPr="000C0DCC">
        <w:rPr>
          <w:spacing w:val="-2"/>
        </w:rPr>
        <w:t>all requirements specifically set out in the Employer’s invitation or other document by whatever name or description setting out the purpose (whether with or without other details) of the Services;</w:t>
      </w:r>
    </w:p>
    <w:p w:rsidR="00AB3849" w:rsidRPr="000C0DCC" w:rsidRDefault="00AB3849" w:rsidP="00AB3849">
      <w:pPr>
        <w:tabs>
          <w:tab w:val="left" w:pos="0"/>
          <w:tab w:val="left" w:pos="360"/>
          <w:tab w:val="left" w:pos="1080"/>
          <w:tab w:val="num" w:pos="2268"/>
          <w:tab w:val="left" w:pos="2880"/>
        </w:tabs>
        <w:suppressAutoHyphens/>
        <w:ind w:left="2127" w:hanging="687"/>
        <w:rPr>
          <w:spacing w:val="-2"/>
        </w:rPr>
      </w:pPr>
    </w:p>
    <w:p w:rsidR="00AB3849" w:rsidRPr="000C0DCC" w:rsidRDefault="00AB3849" w:rsidP="00026F3B">
      <w:pPr>
        <w:numPr>
          <w:ilvl w:val="0"/>
          <w:numId w:val="3"/>
        </w:numPr>
        <w:tabs>
          <w:tab w:val="clear" w:pos="2520"/>
          <w:tab w:val="left" w:pos="0"/>
          <w:tab w:val="left" w:pos="1080"/>
          <w:tab w:val="num" w:pos="2268"/>
          <w:tab w:val="left" w:pos="2880"/>
        </w:tabs>
        <w:suppressAutoHyphens/>
        <w:ind w:left="2127" w:hanging="687"/>
        <w:rPr>
          <w:spacing w:val="-2"/>
        </w:rPr>
      </w:pPr>
      <w:r w:rsidRPr="000C0DCC">
        <w:rPr>
          <w:spacing w:val="-2"/>
        </w:rPr>
        <w:t xml:space="preserve">all requirements not specifically set out in the Tender or any document, but which a reasonably experienced </w:t>
      </w:r>
      <w:r w:rsidR="006578FF">
        <w:rPr>
          <w:spacing w:val="-2"/>
        </w:rPr>
        <w:t>Project Manager</w:t>
      </w:r>
      <w:r w:rsidRPr="000C0DCC">
        <w:rPr>
          <w:spacing w:val="-2"/>
        </w:rPr>
        <w:t xml:space="preserve"> would consider as being necessary for the satisfactory performance of the Services; and </w:t>
      </w:r>
    </w:p>
    <w:p w:rsidR="00AB3849" w:rsidRPr="000C0DCC" w:rsidRDefault="00AB3849" w:rsidP="00AB3849">
      <w:pPr>
        <w:tabs>
          <w:tab w:val="left" w:pos="0"/>
          <w:tab w:val="left" w:pos="360"/>
          <w:tab w:val="left" w:pos="1080"/>
          <w:tab w:val="num" w:pos="2268"/>
          <w:tab w:val="left" w:pos="2880"/>
        </w:tabs>
        <w:suppressAutoHyphens/>
        <w:ind w:left="2127" w:hanging="687"/>
        <w:rPr>
          <w:spacing w:val="-2"/>
        </w:rPr>
      </w:pPr>
    </w:p>
    <w:p w:rsidR="00AB3849" w:rsidRPr="000C0DCC" w:rsidRDefault="00AB3849" w:rsidP="00026F3B">
      <w:pPr>
        <w:numPr>
          <w:ilvl w:val="0"/>
          <w:numId w:val="3"/>
        </w:numPr>
        <w:tabs>
          <w:tab w:val="clear" w:pos="2520"/>
          <w:tab w:val="left" w:pos="0"/>
          <w:tab w:val="left" w:pos="1080"/>
          <w:tab w:val="num" w:pos="2268"/>
          <w:tab w:val="left" w:pos="2880"/>
        </w:tabs>
        <w:suppressAutoHyphens/>
        <w:ind w:left="2127" w:hanging="687"/>
        <w:rPr>
          <w:spacing w:val="-2"/>
        </w:rPr>
      </w:pPr>
      <w:r w:rsidRPr="000C0DCC">
        <w:rPr>
          <w:spacing w:val="-2"/>
        </w:rPr>
        <w:t xml:space="preserve">all requirements not specifically set out in the Tender or any document, but which a reasonably experienced </w:t>
      </w:r>
      <w:r w:rsidR="006578FF">
        <w:rPr>
          <w:spacing w:val="-2"/>
        </w:rPr>
        <w:t>Project Manager</w:t>
      </w:r>
      <w:r w:rsidRPr="000C0DCC">
        <w:rPr>
          <w:spacing w:val="-2"/>
        </w:rPr>
        <w:t xml:space="preserve"> would consider as being necessary for the purpose and integrity of the Services.</w:t>
      </w:r>
    </w:p>
    <w:p w:rsidR="00AB3849" w:rsidRPr="000C0DCC" w:rsidRDefault="00AB3849" w:rsidP="00AB3849">
      <w:pPr>
        <w:pStyle w:val="BodyTextIndent"/>
        <w:numPr>
          <w:ilvl w:val="0"/>
          <w:numId w:val="0"/>
        </w:numPr>
        <w:tabs>
          <w:tab w:val="clear" w:pos="720"/>
          <w:tab w:val="clear" w:pos="2405"/>
          <w:tab w:val="left" w:pos="2160"/>
        </w:tabs>
        <w:spacing w:line="240" w:lineRule="auto"/>
        <w:ind w:left="1440"/>
      </w:pPr>
    </w:p>
    <w:p w:rsidR="00814576" w:rsidRDefault="00814576" w:rsidP="00026F3B">
      <w:pPr>
        <w:pStyle w:val="BodyTextIndent"/>
        <w:numPr>
          <w:ilvl w:val="0"/>
          <w:numId w:val="1"/>
        </w:numPr>
        <w:tabs>
          <w:tab w:val="clear" w:pos="720"/>
          <w:tab w:val="clear" w:pos="1080"/>
          <w:tab w:val="clear" w:pos="2405"/>
          <w:tab w:val="num" w:pos="1440"/>
          <w:tab w:val="left" w:pos="2160"/>
        </w:tabs>
        <w:spacing w:line="240" w:lineRule="auto"/>
        <w:ind w:left="1440" w:hanging="720"/>
      </w:pPr>
      <w:r>
        <w:t>“Government” means the Government of the Republic of Singapore.</w:t>
      </w:r>
    </w:p>
    <w:p w:rsidR="00814576" w:rsidRDefault="00814576" w:rsidP="00814576">
      <w:pPr>
        <w:pStyle w:val="BodyTextIndent"/>
        <w:numPr>
          <w:ilvl w:val="0"/>
          <w:numId w:val="0"/>
        </w:numPr>
        <w:tabs>
          <w:tab w:val="clear" w:pos="720"/>
          <w:tab w:val="clear" w:pos="1440"/>
          <w:tab w:val="clear" w:pos="2405"/>
          <w:tab w:val="left" w:pos="2160"/>
        </w:tabs>
        <w:spacing w:line="240" w:lineRule="auto"/>
        <w:ind w:left="1440"/>
      </w:pPr>
    </w:p>
    <w:p w:rsidR="00AB3849" w:rsidRPr="000C0DCC" w:rsidRDefault="00AB3849" w:rsidP="00026F3B">
      <w:pPr>
        <w:pStyle w:val="BodyTextIndent"/>
        <w:numPr>
          <w:ilvl w:val="0"/>
          <w:numId w:val="1"/>
        </w:numPr>
        <w:tabs>
          <w:tab w:val="clear" w:pos="720"/>
          <w:tab w:val="clear" w:pos="1080"/>
          <w:tab w:val="clear" w:pos="2405"/>
          <w:tab w:val="num" w:pos="1440"/>
          <w:tab w:val="left" w:pos="2160"/>
        </w:tabs>
        <w:spacing w:line="240" w:lineRule="auto"/>
        <w:ind w:left="1440" w:hanging="720"/>
      </w:pPr>
      <w:r w:rsidRPr="000C0DCC">
        <w:t xml:space="preserve">“Letter of Acceptance” means the formal acceptance by the Employer of the </w:t>
      </w:r>
      <w:r w:rsidR="006578FF">
        <w:t>Project Manager</w:t>
      </w:r>
      <w:r w:rsidRPr="000C0DCC">
        <w:t xml:space="preserve">’s offer to provide </w:t>
      </w:r>
      <w:r w:rsidR="006578FF">
        <w:t>project management</w:t>
      </w:r>
      <w:r w:rsidRPr="000C0DCC">
        <w:t xml:space="preserve"> services for a fee.</w:t>
      </w:r>
    </w:p>
    <w:p w:rsidR="00AB3849" w:rsidRPr="000C0DCC" w:rsidRDefault="00AB3849" w:rsidP="00AB3849">
      <w:pPr>
        <w:pStyle w:val="BodyTextIndent"/>
        <w:numPr>
          <w:ilvl w:val="0"/>
          <w:numId w:val="0"/>
        </w:numPr>
        <w:tabs>
          <w:tab w:val="clear" w:pos="720"/>
          <w:tab w:val="clear" w:pos="1440"/>
          <w:tab w:val="clear" w:pos="2405"/>
          <w:tab w:val="left" w:pos="2160"/>
        </w:tabs>
        <w:spacing w:line="240" w:lineRule="auto"/>
        <w:ind w:left="720"/>
      </w:pPr>
    </w:p>
    <w:p w:rsidR="00AB3849" w:rsidRDefault="00AB3849" w:rsidP="00026F3B">
      <w:pPr>
        <w:pStyle w:val="BodyTextIndent"/>
        <w:numPr>
          <w:ilvl w:val="0"/>
          <w:numId w:val="1"/>
        </w:numPr>
        <w:tabs>
          <w:tab w:val="clear" w:pos="720"/>
          <w:tab w:val="clear" w:pos="1080"/>
          <w:tab w:val="clear" w:pos="2405"/>
          <w:tab w:val="num" w:pos="1440"/>
          <w:tab w:val="left" w:pos="2160"/>
        </w:tabs>
        <w:spacing w:line="240" w:lineRule="auto"/>
        <w:ind w:left="1440" w:hanging="720"/>
      </w:pPr>
      <w:r w:rsidRPr="000C0DCC">
        <w:t>“Project” means the proposed works stated in the Appendix.</w:t>
      </w:r>
    </w:p>
    <w:p w:rsidR="00AB3849" w:rsidRDefault="00AB3849" w:rsidP="00AB3849">
      <w:pPr>
        <w:pStyle w:val="BodyTextIndent"/>
        <w:numPr>
          <w:ilvl w:val="0"/>
          <w:numId w:val="0"/>
        </w:numPr>
        <w:tabs>
          <w:tab w:val="clear" w:pos="720"/>
          <w:tab w:val="clear" w:pos="1440"/>
          <w:tab w:val="clear" w:pos="2405"/>
          <w:tab w:val="left" w:pos="2160"/>
        </w:tabs>
        <w:spacing w:line="240" w:lineRule="auto"/>
        <w:ind w:left="1440"/>
      </w:pPr>
    </w:p>
    <w:p w:rsidR="00DE37CB" w:rsidRPr="00DE37CB" w:rsidRDefault="00DE37CB" w:rsidP="00026F3B">
      <w:pPr>
        <w:pStyle w:val="BodyTextIndent"/>
        <w:numPr>
          <w:ilvl w:val="0"/>
          <w:numId w:val="1"/>
        </w:numPr>
        <w:tabs>
          <w:tab w:val="clear" w:pos="720"/>
          <w:tab w:val="clear" w:pos="1080"/>
          <w:tab w:val="clear" w:pos="2405"/>
          <w:tab w:val="num" w:pos="1440"/>
          <w:tab w:val="left" w:pos="2160"/>
        </w:tabs>
        <w:spacing w:line="240" w:lineRule="auto"/>
        <w:ind w:left="1440" w:hanging="720"/>
      </w:pPr>
      <w:r w:rsidRPr="005514BB">
        <w:rPr>
          <w:szCs w:val="24"/>
        </w:rPr>
        <w:t>“Tender” means the Project Man</w:t>
      </w:r>
      <w:r>
        <w:rPr>
          <w:szCs w:val="24"/>
        </w:rPr>
        <w:t>a</w:t>
      </w:r>
      <w:r w:rsidRPr="005514BB">
        <w:rPr>
          <w:szCs w:val="24"/>
        </w:rPr>
        <w:t>ger’s offer to the Employer to perform the Services for a fee as accepted by the Letter of Acceptance.</w:t>
      </w:r>
    </w:p>
    <w:p w:rsidR="00DE37CB" w:rsidRPr="00DE37CB" w:rsidRDefault="00DE37CB" w:rsidP="00DE37CB">
      <w:pPr>
        <w:pStyle w:val="BodyTextIndent"/>
        <w:numPr>
          <w:ilvl w:val="0"/>
          <w:numId w:val="0"/>
        </w:numPr>
        <w:tabs>
          <w:tab w:val="clear" w:pos="720"/>
          <w:tab w:val="clear" w:pos="1440"/>
          <w:tab w:val="clear" w:pos="2405"/>
          <w:tab w:val="left" w:pos="2160"/>
        </w:tabs>
        <w:spacing w:line="240" w:lineRule="auto"/>
        <w:ind w:left="1440"/>
      </w:pPr>
    </w:p>
    <w:p w:rsidR="00AB3849" w:rsidRPr="00D4088D" w:rsidRDefault="00AB3849" w:rsidP="00026F3B">
      <w:pPr>
        <w:pStyle w:val="BodyTextIndent"/>
        <w:numPr>
          <w:ilvl w:val="0"/>
          <w:numId w:val="1"/>
        </w:numPr>
        <w:tabs>
          <w:tab w:val="clear" w:pos="720"/>
          <w:tab w:val="clear" w:pos="1080"/>
          <w:tab w:val="clear" w:pos="2405"/>
          <w:tab w:val="num" w:pos="1440"/>
          <w:tab w:val="left" w:pos="2160"/>
        </w:tabs>
        <w:spacing w:line="240" w:lineRule="auto"/>
        <w:ind w:left="1440" w:hanging="720"/>
      </w:pPr>
      <w:r w:rsidRPr="00D4088D">
        <w:rPr>
          <w:szCs w:val="24"/>
        </w:rPr>
        <w:t xml:space="preserve">“Services” means the services to be performed by the </w:t>
      </w:r>
      <w:r w:rsidR="006578FF">
        <w:rPr>
          <w:szCs w:val="24"/>
        </w:rPr>
        <w:t>Project Manager</w:t>
      </w:r>
      <w:r w:rsidRPr="00D4088D">
        <w:rPr>
          <w:szCs w:val="24"/>
        </w:rPr>
        <w:t xml:space="preserve"> as described in </w:t>
      </w:r>
      <w:r>
        <w:rPr>
          <w:szCs w:val="24"/>
        </w:rPr>
        <w:t>the scope of services stated in Annex A of the Appendix</w:t>
      </w:r>
      <w:r w:rsidRPr="00D4088D">
        <w:rPr>
          <w:szCs w:val="24"/>
        </w:rPr>
        <w:t>.</w:t>
      </w:r>
    </w:p>
    <w:p w:rsidR="00AB3849" w:rsidRPr="000C0DCC" w:rsidRDefault="00AB3849" w:rsidP="00AB3849">
      <w:pPr>
        <w:pStyle w:val="BodyTextIndent"/>
        <w:numPr>
          <w:ilvl w:val="0"/>
          <w:numId w:val="0"/>
        </w:numPr>
        <w:tabs>
          <w:tab w:val="clear" w:pos="720"/>
          <w:tab w:val="clear" w:pos="1440"/>
          <w:tab w:val="clear" w:pos="2405"/>
          <w:tab w:val="left" w:pos="2160"/>
        </w:tabs>
        <w:spacing w:line="240" w:lineRule="auto"/>
        <w:ind w:left="1440"/>
      </w:pPr>
    </w:p>
    <w:p w:rsidR="00AB3849" w:rsidRPr="000C0DCC" w:rsidRDefault="00AB3849" w:rsidP="00026F3B">
      <w:pPr>
        <w:pStyle w:val="BodyTextIndent"/>
        <w:numPr>
          <w:ilvl w:val="0"/>
          <w:numId w:val="1"/>
        </w:numPr>
        <w:tabs>
          <w:tab w:val="clear" w:pos="720"/>
          <w:tab w:val="clear" w:pos="1080"/>
          <w:tab w:val="clear" w:pos="2405"/>
          <w:tab w:val="num" w:pos="1440"/>
          <w:tab w:val="left" w:pos="2160"/>
        </w:tabs>
        <w:spacing w:line="240" w:lineRule="auto"/>
        <w:ind w:left="1440" w:hanging="720"/>
      </w:pPr>
      <w:r w:rsidRPr="000C0DCC">
        <w:t xml:space="preserve">“Works” means the works of both permanent and temporary nature to be executed in accordance with the contract between the Employer and the Contractor. </w:t>
      </w:r>
    </w:p>
    <w:p w:rsidR="00AB3849" w:rsidRPr="000C0DCC" w:rsidRDefault="00AB3849" w:rsidP="00AB3849">
      <w:pPr>
        <w:pStyle w:val="BodyTextIndent"/>
        <w:numPr>
          <w:ilvl w:val="0"/>
          <w:numId w:val="0"/>
        </w:numPr>
        <w:tabs>
          <w:tab w:val="clear" w:pos="720"/>
          <w:tab w:val="clear" w:pos="2405"/>
          <w:tab w:val="num" w:pos="1440"/>
          <w:tab w:val="left" w:pos="2160"/>
        </w:tabs>
        <w:spacing w:line="240" w:lineRule="auto"/>
        <w:ind w:left="1440" w:hanging="720"/>
      </w:pPr>
    </w:p>
    <w:p w:rsidR="00AB3849" w:rsidRPr="000C0DCC" w:rsidRDefault="00AB3849" w:rsidP="00026F3B">
      <w:pPr>
        <w:pStyle w:val="BodyTextIndent"/>
        <w:numPr>
          <w:ilvl w:val="0"/>
          <w:numId w:val="1"/>
        </w:numPr>
        <w:tabs>
          <w:tab w:val="clear" w:pos="720"/>
          <w:tab w:val="clear" w:pos="1080"/>
          <w:tab w:val="clear" w:pos="2405"/>
          <w:tab w:val="num" w:pos="1440"/>
          <w:tab w:val="left" w:pos="2160"/>
        </w:tabs>
        <w:spacing w:line="240" w:lineRule="auto"/>
        <w:ind w:left="1440" w:hanging="720"/>
      </w:pPr>
      <w:r w:rsidRPr="000C0DCC">
        <w:t>All references to clauses are references to clauses numbered in these Terms and Conditions of Agreement and not to those in any other document forming part of the Agreement unless otherwise expressly stated.</w:t>
      </w:r>
    </w:p>
    <w:p w:rsidR="00AB3849" w:rsidRPr="000C0DCC" w:rsidRDefault="00AB3849" w:rsidP="00AB3849">
      <w:pPr>
        <w:pStyle w:val="BodyTextIndent"/>
        <w:numPr>
          <w:ilvl w:val="0"/>
          <w:numId w:val="0"/>
        </w:numPr>
        <w:tabs>
          <w:tab w:val="clear" w:pos="720"/>
          <w:tab w:val="clear" w:pos="2405"/>
          <w:tab w:val="num" w:pos="1440"/>
          <w:tab w:val="left" w:pos="2160"/>
        </w:tabs>
        <w:spacing w:line="240" w:lineRule="auto"/>
        <w:ind w:left="1440" w:hanging="720"/>
      </w:pPr>
    </w:p>
    <w:p w:rsidR="00AB3849" w:rsidRPr="000C0DCC" w:rsidRDefault="00AB3849" w:rsidP="00026F3B">
      <w:pPr>
        <w:pStyle w:val="BodyTextIndent"/>
        <w:numPr>
          <w:ilvl w:val="0"/>
          <w:numId w:val="1"/>
        </w:numPr>
        <w:tabs>
          <w:tab w:val="clear" w:pos="720"/>
          <w:tab w:val="clear" w:pos="1080"/>
          <w:tab w:val="clear" w:pos="2405"/>
          <w:tab w:val="num" w:pos="1440"/>
          <w:tab w:val="left" w:pos="2160"/>
        </w:tabs>
        <w:spacing w:line="240" w:lineRule="auto"/>
        <w:ind w:left="1440" w:hanging="720"/>
      </w:pPr>
      <w:r w:rsidRPr="000C0DCC">
        <w:t>Except as the context otherwise requires,</w:t>
      </w:r>
    </w:p>
    <w:p w:rsidR="00AB3849" w:rsidRPr="000C0DCC" w:rsidRDefault="00AB3849" w:rsidP="00026F3B">
      <w:pPr>
        <w:pStyle w:val="BodyTextIndent"/>
        <w:numPr>
          <w:ilvl w:val="0"/>
          <w:numId w:val="2"/>
        </w:numPr>
        <w:tabs>
          <w:tab w:val="clear" w:pos="2405"/>
          <w:tab w:val="num" w:pos="1440"/>
          <w:tab w:val="left" w:pos="2160"/>
        </w:tabs>
        <w:spacing w:line="240" w:lineRule="auto"/>
        <w:ind w:left="1440" w:firstLine="0"/>
      </w:pPr>
      <w:r w:rsidRPr="000C0DCC">
        <w:t>“Day” shall mean calendar day</w:t>
      </w:r>
    </w:p>
    <w:p w:rsidR="00AB3849" w:rsidRDefault="00AB3849" w:rsidP="00026F3B">
      <w:pPr>
        <w:pStyle w:val="BodyTextIndent"/>
        <w:numPr>
          <w:ilvl w:val="0"/>
          <w:numId w:val="2"/>
        </w:numPr>
        <w:tabs>
          <w:tab w:val="clear" w:pos="2405"/>
          <w:tab w:val="num" w:pos="1440"/>
          <w:tab w:val="left" w:pos="2160"/>
        </w:tabs>
        <w:spacing w:line="240" w:lineRule="auto"/>
        <w:ind w:left="1440" w:firstLine="0"/>
      </w:pPr>
      <w:r w:rsidRPr="000C0DCC">
        <w:t>“Month” shall mean calendar month</w:t>
      </w:r>
    </w:p>
    <w:p w:rsidR="00336F06" w:rsidRDefault="00336F06" w:rsidP="00336F06">
      <w:pPr>
        <w:pStyle w:val="BodyTextIndent"/>
        <w:numPr>
          <w:ilvl w:val="0"/>
          <w:numId w:val="0"/>
        </w:numPr>
        <w:tabs>
          <w:tab w:val="clear" w:pos="1440"/>
          <w:tab w:val="clear" w:pos="2405"/>
          <w:tab w:val="left" w:pos="2160"/>
        </w:tabs>
        <w:spacing w:line="240" w:lineRule="auto"/>
        <w:ind w:left="1440"/>
      </w:pPr>
    </w:p>
    <w:p w:rsidR="00336F06" w:rsidRDefault="00336F06" w:rsidP="00336F06">
      <w:pPr>
        <w:pStyle w:val="BodyTextIndent"/>
        <w:numPr>
          <w:ilvl w:val="0"/>
          <w:numId w:val="1"/>
        </w:numPr>
        <w:tabs>
          <w:tab w:val="clear" w:pos="720"/>
          <w:tab w:val="clear" w:pos="1080"/>
          <w:tab w:val="clear" w:pos="2405"/>
          <w:tab w:val="num" w:pos="1440"/>
          <w:tab w:val="left" w:pos="2160"/>
        </w:tabs>
        <w:spacing w:line="240" w:lineRule="auto"/>
        <w:ind w:left="1440" w:hanging="720"/>
      </w:pPr>
      <w:r>
        <w:t>References to a person include any natural person, sole proprietorship, company (including an incorporated joint-venture company), limited liability partnership, partnership (including a registered partnership, and registered limited partnership), business trust, unincorporated association or government agency (whether or not having separate legal personality).</w:t>
      </w:r>
    </w:p>
    <w:p w:rsidR="00336F06" w:rsidRPr="000C0DCC" w:rsidRDefault="00336F06" w:rsidP="00336F06">
      <w:pPr>
        <w:pStyle w:val="BodyTextIndent"/>
        <w:numPr>
          <w:ilvl w:val="0"/>
          <w:numId w:val="0"/>
        </w:numPr>
        <w:tabs>
          <w:tab w:val="clear" w:pos="1440"/>
          <w:tab w:val="clear" w:pos="2405"/>
          <w:tab w:val="left" w:pos="2160"/>
        </w:tabs>
        <w:spacing w:line="240" w:lineRule="auto"/>
        <w:ind w:left="1440"/>
      </w:pPr>
    </w:p>
    <w:p w:rsidR="00AB3849" w:rsidRDefault="00AB3849" w:rsidP="00AB3849"/>
    <w:p w:rsidR="00336F06" w:rsidRDefault="00336F06">
      <w:pPr>
        <w:spacing w:after="200" w:line="276" w:lineRule="auto"/>
        <w:jc w:val="left"/>
        <w:rPr>
          <w:rFonts w:eastAsia="Times New Roman" w:cs="Times New Roman"/>
          <w:b/>
          <w:spacing w:val="-2"/>
          <w:szCs w:val="20"/>
          <w:lang w:eastAsia="en-US"/>
        </w:rPr>
      </w:pPr>
      <w:r>
        <w:br w:type="page"/>
      </w:r>
    </w:p>
    <w:p w:rsidR="00AB3849" w:rsidRPr="00392DDC" w:rsidRDefault="00AB3849" w:rsidP="00026F3B">
      <w:pPr>
        <w:pStyle w:val="Heading3"/>
        <w:numPr>
          <w:ilvl w:val="2"/>
          <w:numId w:val="6"/>
        </w:numPr>
        <w:ind w:left="709" w:hanging="709"/>
      </w:pPr>
      <w:r w:rsidRPr="00392DDC">
        <w:t>Headings</w:t>
      </w:r>
    </w:p>
    <w:p w:rsidR="00AB3849" w:rsidRDefault="00AB3849" w:rsidP="00AB3849"/>
    <w:p w:rsidR="00AB3849" w:rsidRDefault="003319FC" w:rsidP="00026F3B">
      <w:pPr>
        <w:pStyle w:val="ListParagraph"/>
        <w:numPr>
          <w:ilvl w:val="0"/>
          <w:numId w:val="19"/>
        </w:numPr>
      </w:pPr>
      <w:r w:rsidRPr="005514BB">
        <w:t>The headings in this Agreement shall not be deemed to be part of or be taken into consideration in the interpretation or construction of the Agreement</w:t>
      </w:r>
      <w:r w:rsidR="00AB3849" w:rsidRPr="000C0DCC">
        <w:t>.</w:t>
      </w:r>
    </w:p>
    <w:p w:rsidR="00AB3849" w:rsidRPr="00AA5A29" w:rsidRDefault="00AB3849" w:rsidP="00AB3849"/>
    <w:p w:rsidR="00AB3849" w:rsidRPr="00392DDC" w:rsidRDefault="00AB3849" w:rsidP="00026F3B">
      <w:pPr>
        <w:pStyle w:val="Heading3"/>
        <w:numPr>
          <w:ilvl w:val="2"/>
          <w:numId w:val="6"/>
        </w:numPr>
        <w:ind w:left="709" w:hanging="709"/>
      </w:pPr>
      <w:r w:rsidRPr="00392DDC">
        <w:t>Waiver</w:t>
      </w:r>
    </w:p>
    <w:p w:rsidR="00AB3849" w:rsidRDefault="00AB3849" w:rsidP="00AB3849">
      <w:pPr>
        <w:tabs>
          <w:tab w:val="left" w:pos="1778"/>
        </w:tabs>
      </w:pPr>
    </w:p>
    <w:p w:rsidR="00AB3849" w:rsidRDefault="003319FC" w:rsidP="00026F3B">
      <w:pPr>
        <w:pStyle w:val="ListParagraph"/>
        <w:numPr>
          <w:ilvl w:val="0"/>
          <w:numId w:val="18"/>
        </w:numPr>
      </w:pPr>
      <w:r w:rsidRPr="005514BB">
        <w:t>No waiver by either party of any default by the other in the performance of any of the provisions of this Agreement shall operate or be construed as a waiver of any other default whether of a like or different character</w:t>
      </w:r>
      <w:r w:rsidR="00AB3849" w:rsidRPr="000C0DCC">
        <w:t>.</w:t>
      </w:r>
      <w:r w:rsidR="00AB3849">
        <w:tab/>
      </w:r>
    </w:p>
    <w:p w:rsidR="00AB3849" w:rsidRPr="00AA5A29" w:rsidRDefault="00AB3849" w:rsidP="00AB3849"/>
    <w:p w:rsidR="00AB3849" w:rsidRPr="00392DDC" w:rsidRDefault="00AB3849" w:rsidP="00026F3B">
      <w:pPr>
        <w:pStyle w:val="Heading3"/>
        <w:numPr>
          <w:ilvl w:val="2"/>
          <w:numId w:val="6"/>
        </w:numPr>
        <w:ind w:left="709" w:hanging="709"/>
      </w:pPr>
      <w:r w:rsidRPr="00392DDC">
        <w:t>Variation</w:t>
      </w:r>
    </w:p>
    <w:p w:rsidR="00AB3849" w:rsidRDefault="00AB3849" w:rsidP="00AB3849"/>
    <w:p w:rsidR="00AB3849" w:rsidRPr="00AA5A29" w:rsidRDefault="003319FC" w:rsidP="00026F3B">
      <w:pPr>
        <w:pStyle w:val="ListParagraph"/>
        <w:numPr>
          <w:ilvl w:val="0"/>
          <w:numId w:val="17"/>
        </w:numPr>
      </w:pPr>
      <w:r w:rsidRPr="005514BB">
        <w:rPr>
          <w:spacing w:val="-3"/>
        </w:rPr>
        <w:t>Should circumstances arise which call for modifications of the Agreement, these may be made by mutual consent given in writing by the parties hereto</w:t>
      </w:r>
      <w:r w:rsidR="00AB3849" w:rsidRPr="00B77141">
        <w:t>.</w:t>
      </w:r>
    </w:p>
    <w:p w:rsidR="00AB3849" w:rsidRPr="00AA5A29" w:rsidRDefault="00AB3849" w:rsidP="00AB3849"/>
    <w:p w:rsidR="00336F06" w:rsidRPr="00392DDC" w:rsidRDefault="00336F06" w:rsidP="00336F06">
      <w:pPr>
        <w:pStyle w:val="Heading3"/>
        <w:numPr>
          <w:ilvl w:val="2"/>
          <w:numId w:val="6"/>
        </w:numPr>
        <w:ind w:left="709" w:hanging="709"/>
      </w:pPr>
      <w:r>
        <w:t>Consortium</w:t>
      </w:r>
    </w:p>
    <w:p w:rsidR="00336F06" w:rsidRDefault="00336F06" w:rsidP="00336F06">
      <w:pPr>
        <w:pStyle w:val="ListParagraph"/>
        <w:numPr>
          <w:ilvl w:val="0"/>
          <w:numId w:val="5"/>
        </w:numPr>
        <w:tabs>
          <w:tab w:val="clear" w:pos="1080"/>
          <w:tab w:val="num" w:pos="1418"/>
        </w:tabs>
        <w:ind w:left="1418" w:hanging="698"/>
      </w:pPr>
      <w:r>
        <w:t>Each member of the Consortium, registered partnership, or registered limited partnership shall be jointly and severally responsible to the Employer for the due performance of the agreement.</w:t>
      </w:r>
    </w:p>
    <w:p w:rsidR="00336F06" w:rsidRDefault="00336F06" w:rsidP="00336F06">
      <w:pPr>
        <w:pStyle w:val="ListParagraph"/>
        <w:ind w:left="1418"/>
      </w:pPr>
    </w:p>
    <w:p w:rsidR="00336F06" w:rsidRPr="00D06068" w:rsidRDefault="00336F06" w:rsidP="00336F06">
      <w:pPr>
        <w:pStyle w:val="ListParagraph"/>
        <w:numPr>
          <w:ilvl w:val="0"/>
          <w:numId w:val="5"/>
        </w:numPr>
        <w:tabs>
          <w:tab w:val="clear" w:pos="1080"/>
          <w:tab w:val="num" w:pos="1418"/>
        </w:tabs>
        <w:ind w:left="1418" w:hanging="698"/>
      </w:pPr>
      <w:r>
        <w:t>Should the Consultant be a Consortium, and any member of the Consortium withdraws from the Consortium, goes into liquidation, is wound up or ceases to exist in accordance with the laws of the country of incorporation, then unless otherwise agreed in writing by the Employer:</w:t>
      </w:r>
    </w:p>
    <w:p w:rsidR="00336F06" w:rsidRDefault="00336F06" w:rsidP="00336F06">
      <w:pPr>
        <w:pStyle w:val="ListParagraph"/>
        <w:numPr>
          <w:ilvl w:val="1"/>
          <w:numId w:val="5"/>
        </w:numPr>
        <w:ind w:left="2127" w:hanging="709"/>
      </w:pPr>
      <w:r>
        <w:t>This Agreement shall continue and not be terminated; and</w:t>
      </w:r>
    </w:p>
    <w:p w:rsidR="00336F06" w:rsidRDefault="00336F06" w:rsidP="00336F06">
      <w:pPr>
        <w:pStyle w:val="ListParagraph"/>
        <w:numPr>
          <w:ilvl w:val="1"/>
          <w:numId w:val="5"/>
        </w:numPr>
        <w:ind w:left="2127" w:hanging="709"/>
      </w:pPr>
      <w:r>
        <w:t>The remaining member(s) of the Consortium shall be obliged to carry out and complete the Agreement.</w:t>
      </w:r>
    </w:p>
    <w:p w:rsidR="00336F06" w:rsidRPr="00D06068" w:rsidRDefault="00336F06" w:rsidP="00336F06">
      <w:pPr>
        <w:tabs>
          <w:tab w:val="num" w:pos="1418"/>
        </w:tabs>
        <w:ind w:left="1418" w:hanging="698"/>
      </w:pPr>
    </w:p>
    <w:p w:rsidR="00336F06" w:rsidRPr="00AB3849" w:rsidRDefault="00336F06" w:rsidP="00336F06">
      <w:pPr>
        <w:pStyle w:val="ListParagraph"/>
        <w:numPr>
          <w:ilvl w:val="0"/>
          <w:numId w:val="5"/>
        </w:numPr>
        <w:tabs>
          <w:tab w:val="clear" w:pos="1080"/>
          <w:tab w:val="num" w:pos="1418"/>
        </w:tabs>
        <w:ind w:left="1418" w:hanging="698"/>
      </w:pPr>
      <w:r>
        <w:t xml:space="preserve">In addition to the above, where the Consultant is a </w:t>
      </w:r>
      <w:r w:rsidRPr="00024BDF">
        <w:t>registered</w:t>
      </w:r>
      <w:r>
        <w:t xml:space="preserve"> partnership or registered limited partnership, this Agreement shall not be dissolved by the death or withdrawal of any partner. Each partner shall be deemed jointly and severally liable to the Employer under the Agreement.</w:t>
      </w:r>
    </w:p>
    <w:p w:rsidR="00336F06" w:rsidRPr="00AB3849" w:rsidRDefault="00336F06" w:rsidP="00336F06">
      <w:pPr>
        <w:rPr>
          <w:lang w:val="en-US"/>
        </w:rPr>
      </w:pPr>
    </w:p>
    <w:p w:rsidR="00AB3849" w:rsidRPr="00AB3849" w:rsidRDefault="00AB3849" w:rsidP="00AB3849">
      <w:pPr>
        <w:rPr>
          <w:lang w:val="en-US"/>
        </w:rPr>
      </w:pPr>
    </w:p>
    <w:p w:rsidR="00DF5B4C" w:rsidRDefault="00DF5B4C" w:rsidP="00026F3B">
      <w:pPr>
        <w:pStyle w:val="Heading2"/>
        <w:numPr>
          <w:ilvl w:val="1"/>
          <w:numId w:val="7"/>
        </w:numPr>
        <w:ind w:left="709" w:hanging="709"/>
      </w:pPr>
      <w:r w:rsidRPr="00DF5B4C">
        <w:t>DOCUMENTS AND INFORMATION</w:t>
      </w:r>
    </w:p>
    <w:p w:rsidR="00AB3849" w:rsidRDefault="00AB3849" w:rsidP="00AB3849"/>
    <w:p w:rsidR="00AB3849" w:rsidRDefault="00AB3849" w:rsidP="00026F3B">
      <w:pPr>
        <w:pStyle w:val="Heading3"/>
        <w:numPr>
          <w:ilvl w:val="2"/>
          <w:numId w:val="7"/>
        </w:numPr>
        <w:ind w:left="709" w:hanging="709"/>
      </w:pPr>
      <w:r w:rsidRPr="000C0DCC">
        <w:t>Documents To Be Taken As Mutually Explanatory</w:t>
      </w:r>
    </w:p>
    <w:p w:rsidR="00D2084A" w:rsidRDefault="00D2084A" w:rsidP="00676C00">
      <w:pPr>
        <w:ind w:left="709"/>
        <w:rPr>
          <w:lang w:eastAsia="en-US"/>
        </w:rPr>
      </w:pPr>
    </w:p>
    <w:p w:rsidR="00D2084A" w:rsidRDefault="003319FC" w:rsidP="00026F3B">
      <w:pPr>
        <w:pStyle w:val="ListParagraph"/>
        <w:numPr>
          <w:ilvl w:val="0"/>
          <w:numId w:val="16"/>
        </w:numPr>
      </w:pPr>
      <w:r w:rsidRPr="005514BB">
        <w:t>The several documents forming the Agreement are to be taken as mutually explanatory of one another but in the event of any conflict or in consistency between the Terms and Conditions and the other documents forming the Agreement, the Terms and Conditions shall be given precedence</w:t>
      </w:r>
      <w:r w:rsidR="00A718E9" w:rsidRPr="00A718E9">
        <w:t>.</w:t>
      </w:r>
    </w:p>
    <w:p w:rsidR="00D2084A" w:rsidRPr="00D2084A" w:rsidRDefault="00D2084A" w:rsidP="00676C00">
      <w:pPr>
        <w:ind w:left="709"/>
        <w:rPr>
          <w:lang w:eastAsia="en-US"/>
        </w:rPr>
      </w:pPr>
    </w:p>
    <w:p w:rsidR="00AB3849" w:rsidRDefault="00AB3849" w:rsidP="00026F3B">
      <w:pPr>
        <w:pStyle w:val="Heading3"/>
        <w:numPr>
          <w:ilvl w:val="2"/>
          <w:numId w:val="7"/>
        </w:numPr>
        <w:ind w:left="709" w:hanging="709"/>
      </w:pPr>
      <w:r w:rsidRPr="00687E32">
        <w:t xml:space="preserve">Use of </w:t>
      </w:r>
      <w:r w:rsidR="006578FF">
        <w:t>Project Manager</w:t>
      </w:r>
      <w:r w:rsidRPr="00687E32">
        <w:t>’s Proposals and Employer’s Requirements</w:t>
      </w:r>
    </w:p>
    <w:p w:rsidR="00D2084A" w:rsidRDefault="00D2084A" w:rsidP="00676C00">
      <w:pPr>
        <w:ind w:left="709"/>
        <w:rPr>
          <w:lang w:eastAsia="en-US"/>
        </w:rPr>
      </w:pPr>
    </w:p>
    <w:p w:rsidR="00A718E9" w:rsidRDefault="003319FC" w:rsidP="00026F3B">
      <w:pPr>
        <w:pStyle w:val="ListParagraph"/>
        <w:numPr>
          <w:ilvl w:val="0"/>
          <w:numId w:val="8"/>
        </w:numPr>
      </w:pPr>
      <w:r w:rsidRPr="005514BB">
        <w:t>As between the parties, copyright and other intellectual property rights in the Project Manager’s Tender Proposals shall remain with the Project Manager. However, the Project Manager shall be deemed to have given to the Employer a non-terminable transferable non-exclusive royalty-free licence to copy, use and communicate the Project Manager’s Tender Proposals, including making and using modifications of them, for the purposes of completing, operating, maintaining, altering, repairing and demolishing the Project</w:t>
      </w:r>
      <w:r w:rsidR="00A718E9">
        <w:t>.</w:t>
      </w:r>
    </w:p>
    <w:p w:rsidR="00A718E9" w:rsidRDefault="00A718E9" w:rsidP="00A718E9">
      <w:pPr>
        <w:ind w:left="709"/>
        <w:rPr>
          <w:lang w:eastAsia="en-US"/>
        </w:rPr>
      </w:pPr>
    </w:p>
    <w:p w:rsidR="00D2084A" w:rsidRDefault="003319FC" w:rsidP="00026F3B">
      <w:pPr>
        <w:pStyle w:val="ListParagraph"/>
        <w:numPr>
          <w:ilvl w:val="0"/>
          <w:numId w:val="8"/>
        </w:numPr>
      </w:pPr>
      <w:r w:rsidRPr="005514BB">
        <w:t>As between the parties, copyright and other intellectual property rights in the Employer’s Requirements shall remain with the Employer. The Project Manager may, at his cost, copy, use and communicate the Employer’s Requirements, but only if the said copying, use and communication is necessary for the design, execution and completion of the Project</w:t>
      </w:r>
      <w:r w:rsidR="00A718E9">
        <w:t>.</w:t>
      </w:r>
    </w:p>
    <w:p w:rsidR="00D2084A" w:rsidRPr="00D2084A" w:rsidRDefault="00D2084A" w:rsidP="00676C00">
      <w:pPr>
        <w:ind w:left="709"/>
        <w:rPr>
          <w:lang w:eastAsia="en-US"/>
        </w:rPr>
      </w:pPr>
    </w:p>
    <w:p w:rsidR="00AB3849" w:rsidRDefault="00AB3849" w:rsidP="00026F3B">
      <w:pPr>
        <w:pStyle w:val="Heading3"/>
        <w:numPr>
          <w:ilvl w:val="2"/>
          <w:numId w:val="7"/>
        </w:numPr>
        <w:ind w:left="709" w:hanging="709"/>
      </w:pPr>
      <w:r w:rsidRPr="000C0DCC">
        <w:t xml:space="preserve">Information To Be Supplied To The </w:t>
      </w:r>
      <w:r w:rsidR="006578FF">
        <w:t>Project Manager</w:t>
      </w:r>
    </w:p>
    <w:p w:rsidR="00D2084A" w:rsidRDefault="00D2084A" w:rsidP="00676C00">
      <w:pPr>
        <w:ind w:left="709"/>
        <w:rPr>
          <w:lang w:eastAsia="en-US"/>
        </w:rPr>
      </w:pPr>
    </w:p>
    <w:p w:rsidR="00896A4E" w:rsidRDefault="00AA1A92" w:rsidP="00026F3B">
      <w:pPr>
        <w:pStyle w:val="ListParagraph"/>
        <w:numPr>
          <w:ilvl w:val="0"/>
          <w:numId w:val="9"/>
        </w:numPr>
      </w:pPr>
      <w:r w:rsidRPr="005514BB">
        <w:t>The Employer shall supply to the Project Manager all data and information relating to the Project and give such assistance as shall reasonably be required for the carrying out of the Services by the Project Manager. All information issued to the Project Manager shall be used by the Project Manager solely for the purpose of carrying out his duties, obligations and responsibilities under this  Agreement and not otherwise</w:t>
      </w:r>
      <w:r w:rsidR="00896A4E">
        <w:t>.</w:t>
      </w:r>
    </w:p>
    <w:p w:rsidR="00896A4E" w:rsidRDefault="00896A4E" w:rsidP="00896A4E">
      <w:pPr>
        <w:ind w:left="709"/>
        <w:rPr>
          <w:lang w:eastAsia="en-US"/>
        </w:rPr>
      </w:pPr>
    </w:p>
    <w:p w:rsidR="00D2084A" w:rsidRDefault="00AA1A92" w:rsidP="00026F3B">
      <w:pPr>
        <w:pStyle w:val="ListParagraph"/>
        <w:numPr>
          <w:ilvl w:val="0"/>
          <w:numId w:val="9"/>
        </w:numPr>
      </w:pPr>
      <w:r w:rsidRPr="005514BB">
        <w:rPr>
          <w:spacing w:val="-2"/>
        </w:rPr>
        <w:t>The Project Manager acknowledges that all information acquired in the course of the carrying out of his duties, obligations and responsibilities under the Agreement are strictly confidential. Such information shall not be published or communicated by the Project Manager to any unauthorised person in any form at any time without the prior express sanction of the Employer</w:t>
      </w:r>
      <w:r w:rsidR="00896A4E">
        <w:t>.</w:t>
      </w:r>
    </w:p>
    <w:p w:rsidR="00AB3849" w:rsidRPr="00AB3849" w:rsidRDefault="00AB3849" w:rsidP="00676C00">
      <w:pPr>
        <w:ind w:left="709"/>
        <w:rPr>
          <w:lang w:eastAsia="en-US"/>
        </w:rPr>
      </w:pPr>
    </w:p>
    <w:p w:rsidR="00AB3849" w:rsidRPr="00AB3849" w:rsidRDefault="00AB3849" w:rsidP="00676C00">
      <w:pPr>
        <w:ind w:left="709"/>
      </w:pPr>
    </w:p>
    <w:p w:rsidR="00DF5B4C" w:rsidRDefault="00DF5B4C" w:rsidP="00026F3B">
      <w:pPr>
        <w:pStyle w:val="Heading2"/>
        <w:numPr>
          <w:ilvl w:val="1"/>
          <w:numId w:val="7"/>
        </w:numPr>
        <w:ind w:left="709" w:hanging="709"/>
      </w:pPr>
      <w:r w:rsidRPr="00DF5B4C">
        <w:t xml:space="preserve">OBLIGATIONS AND LIABILITIES OF THE </w:t>
      </w:r>
      <w:r w:rsidR="00532081">
        <w:t>PROJECT MANAGER</w:t>
      </w:r>
    </w:p>
    <w:p w:rsidR="00AB3849" w:rsidRDefault="00AB3849" w:rsidP="00AB3849"/>
    <w:p w:rsidR="00AB3849" w:rsidRDefault="00AB3849" w:rsidP="00026F3B">
      <w:pPr>
        <w:pStyle w:val="Heading3"/>
        <w:numPr>
          <w:ilvl w:val="2"/>
          <w:numId w:val="7"/>
        </w:numPr>
        <w:ind w:left="709" w:hanging="709"/>
      </w:pPr>
      <w:r w:rsidRPr="000C0DCC">
        <w:t xml:space="preserve">Obligations of The </w:t>
      </w:r>
      <w:r w:rsidR="006578FF">
        <w:t>Project Manager</w:t>
      </w:r>
    </w:p>
    <w:p w:rsidR="00D2084A" w:rsidRDefault="00D2084A" w:rsidP="00676C00">
      <w:pPr>
        <w:ind w:left="709"/>
        <w:rPr>
          <w:lang w:eastAsia="en-US"/>
        </w:rPr>
      </w:pPr>
    </w:p>
    <w:p w:rsidR="00CD374B" w:rsidRPr="000C0DCC" w:rsidRDefault="00AA1A92" w:rsidP="00026F3B">
      <w:pPr>
        <w:pStyle w:val="ListParagraph"/>
        <w:numPr>
          <w:ilvl w:val="0"/>
          <w:numId w:val="10"/>
        </w:numPr>
      </w:pPr>
      <w:r w:rsidRPr="005514BB">
        <w:t>The Project Manager shall exercise all reasonable skill, care and diligence in the performance of the Services under the Agreement and shall carry out all his responsibilities in accordance with good and sound professional practice. The Project Manager shall in all professional matters act as a faithful adviser to the Employer and in so far as any of its duties are discretionary, act fairly as between the Employer and third parties</w:t>
      </w:r>
      <w:r w:rsidR="00CD374B" w:rsidRPr="000C0DCC">
        <w:t>.</w:t>
      </w:r>
    </w:p>
    <w:p w:rsidR="00CD374B" w:rsidRPr="000C0DCC" w:rsidRDefault="00CD374B" w:rsidP="00CD374B"/>
    <w:p w:rsidR="00CD374B" w:rsidRPr="000C0DCC" w:rsidRDefault="00AA1A92" w:rsidP="00026F3B">
      <w:pPr>
        <w:pStyle w:val="ListParagraph"/>
        <w:numPr>
          <w:ilvl w:val="0"/>
          <w:numId w:val="10"/>
        </w:numPr>
      </w:pPr>
      <w:r w:rsidRPr="005514BB">
        <w:t>The Project Manager will provide all the expert technical advice and skills which are required for the Services for which he is engaged</w:t>
      </w:r>
      <w:r w:rsidR="00CD374B" w:rsidRPr="000C0DCC">
        <w:t>.</w:t>
      </w:r>
    </w:p>
    <w:p w:rsidR="00D2084A" w:rsidRDefault="00D2084A" w:rsidP="00676C00">
      <w:pPr>
        <w:ind w:left="709"/>
        <w:rPr>
          <w:lang w:eastAsia="en-US"/>
        </w:rPr>
      </w:pPr>
    </w:p>
    <w:p w:rsidR="00AB3849" w:rsidRDefault="00AB3849" w:rsidP="00026F3B">
      <w:pPr>
        <w:pStyle w:val="Heading3"/>
        <w:numPr>
          <w:ilvl w:val="2"/>
          <w:numId w:val="7"/>
        </w:numPr>
        <w:ind w:left="709" w:hanging="709"/>
      </w:pPr>
      <w:r>
        <w:t>Liabilities</w:t>
      </w:r>
      <w:r w:rsidRPr="000C0DCC">
        <w:t xml:space="preserve"> of The </w:t>
      </w:r>
      <w:r w:rsidR="006578FF">
        <w:t>Project Manager</w:t>
      </w:r>
    </w:p>
    <w:p w:rsidR="00D2084A" w:rsidRDefault="00D2084A" w:rsidP="00676C00">
      <w:pPr>
        <w:ind w:left="709"/>
        <w:rPr>
          <w:lang w:eastAsia="en-US"/>
        </w:rPr>
      </w:pPr>
    </w:p>
    <w:p w:rsidR="00110696" w:rsidRDefault="00AA1A92" w:rsidP="00026F3B">
      <w:pPr>
        <w:pStyle w:val="ListParagraph"/>
        <w:numPr>
          <w:ilvl w:val="0"/>
          <w:numId w:val="11"/>
        </w:numPr>
      </w:pPr>
      <w:r w:rsidRPr="005514BB">
        <w:rPr>
          <w:spacing w:val="-3"/>
        </w:rPr>
        <w:t>The Project Manager shall not be held responsible for any liabilities suffered by the Employer that results solely from the acts or omissions of the consultants or other specialists and the various contractors, sub</w:t>
      </w:r>
      <w:r w:rsidRPr="005514BB">
        <w:rPr>
          <w:spacing w:val="-3"/>
        </w:rPr>
        <w:noBreakHyphen/>
        <w:t>contractors and the employees of the same or any other persons performing any of the works in the Project who are not in the employment of or engaged by the Project Manager</w:t>
      </w:r>
      <w:r w:rsidR="00110696">
        <w:t>.</w:t>
      </w:r>
    </w:p>
    <w:p w:rsidR="00110696" w:rsidRDefault="00110696" w:rsidP="00110696">
      <w:pPr>
        <w:pStyle w:val="ListParagraph"/>
        <w:ind w:left="1444"/>
      </w:pPr>
    </w:p>
    <w:p w:rsidR="00962DC4" w:rsidRPr="000C0DCC" w:rsidRDefault="00AA1A92" w:rsidP="00026F3B">
      <w:pPr>
        <w:pStyle w:val="ListParagraph"/>
        <w:numPr>
          <w:ilvl w:val="0"/>
          <w:numId w:val="11"/>
        </w:numPr>
      </w:pPr>
      <w:r w:rsidRPr="005514BB">
        <w:t>The Project Manager shall indemnify and hold harmless the Employer against any and all claims, damages, expenses or costs (including those asserted by third parties) arising directly or indirectly from his acts, errors or omissions, and the acts, errors or omissions of its servants, agents or employees</w:t>
      </w:r>
      <w:r w:rsidR="00962DC4" w:rsidRPr="000C0DCC">
        <w:t xml:space="preserve">. </w:t>
      </w:r>
    </w:p>
    <w:p w:rsidR="00962DC4" w:rsidRPr="000C0DCC" w:rsidRDefault="00962DC4" w:rsidP="00962DC4"/>
    <w:p w:rsidR="00962DC4" w:rsidRPr="000C0DCC" w:rsidRDefault="00AA1A92" w:rsidP="00026F3B">
      <w:pPr>
        <w:pStyle w:val="ListParagraph"/>
        <w:numPr>
          <w:ilvl w:val="0"/>
          <w:numId w:val="11"/>
        </w:numPr>
      </w:pPr>
      <w:r w:rsidRPr="005514BB">
        <w:t>The Project Manager shall be liable for any violation of legal provisions or rights of third parties in respect of patents, copyrights or other intellectual property rights introduced into documents prepared by him or otherwise used in the course of providing the Services and shall indemnify the Employer against any claims for infringement or alleged infringement of the same</w:t>
      </w:r>
      <w:r w:rsidR="00962DC4" w:rsidRPr="000C0DCC">
        <w:t>.</w:t>
      </w:r>
    </w:p>
    <w:p w:rsidR="00AB3849" w:rsidRDefault="00AB3849" w:rsidP="00676C00">
      <w:pPr>
        <w:ind w:left="709"/>
      </w:pPr>
    </w:p>
    <w:p w:rsidR="00AB3849" w:rsidRPr="00AB3849" w:rsidRDefault="00AB3849" w:rsidP="00676C00">
      <w:pPr>
        <w:ind w:left="709"/>
      </w:pPr>
    </w:p>
    <w:p w:rsidR="00DF5B4C" w:rsidRDefault="00DF5B4C" w:rsidP="00026F3B">
      <w:pPr>
        <w:pStyle w:val="Heading2"/>
        <w:numPr>
          <w:ilvl w:val="1"/>
          <w:numId w:val="7"/>
        </w:numPr>
        <w:ind w:left="709" w:hanging="709"/>
      </w:pPr>
      <w:r w:rsidRPr="00DF5B4C">
        <w:t>COMMENCEMENT, COMPLETION, PROGRAMME AND DELAY</w:t>
      </w:r>
    </w:p>
    <w:p w:rsidR="00AB3849" w:rsidRDefault="00AB3849" w:rsidP="00AB3849"/>
    <w:p w:rsidR="00AB3849" w:rsidRDefault="00AB3849" w:rsidP="00026F3B">
      <w:pPr>
        <w:pStyle w:val="Heading3"/>
        <w:numPr>
          <w:ilvl w:val="2"/>
          <w:numId w:val="7"/>
        </w:numPr>
        <w:ind w:left="709" w:hanging="709"/>
      </w:pPr>
      <w:r w:rsidRPr="000C0DCC">
        <w:t>Agreement In Force</w:t>
      </w:r>
    </w:p>
    <w:p w:rsidR="00D2084A" w:rsidRDefault="00D2084A" w:rsidP="00676C00">
      <w:pPr>
        <w:ind w:left="709"/>
        <w:rPr>
          <w:lang w:eastAsia="en-US"/>
        </w:rPr>
      </w:pPr>
    </w:p>
    <w:p w:rsidR="00D2084A" w:rsidRDefault="00AA1A92" w:rsidP="00026F3B">
      <w:pPr>
        <w:pStyle w:val="ListParagraph"/>
        <w:numPr>
          <w:ilvl w:val="0"/>
          <w:numId w:val="15"/>
        </w:numPr>
      </w:pPr>
      <w:r w:rsidRPr="005514BB">
        <w:rPr>
          <w:spacing w:val="-3"/>
        </w:rPr>
        <w:t>The Agreement shall be deemed to come into force on the date of the issue of the Letter of Acceptance by the Employer</w:t>
      </w:r>
      <w:r w:rsidR="002A3360" w:rsidRPr="00D4088D">
        <w:t>.</w:t>
      </w:r>
    </w:p>
    <w:p w:rsidR="00D2084A" w:rsidRPr="00D2084A" w:rsidRDefault="00D2084A" w:rsidP="00676C00">
      <w:pPr>
        <w:ind w:left="709"/>
        <w:rPr>
          <w:lang w:eastAsia="en-US"/>
        </w:rPr>
      </w:pPr>
    </w:p>
    <w:p w:rsidR="00AB3849" w:rsidRDefault="00AB3849" w:rsidP="00026F3B">
      <w:pPr>
        <w:pStyle w:val="Heading3"/>
        <w:numPr>
          <w:ilvl w:val="2"/>
          <w:numId w:val="7"/>
        </w:numPr>
        <w:ind w:left="709" w:hanging="709"/>
      </w:pPr>
      <w:r w:rsidRPr="00DC6E91">
        <w:t>Commencement and Completion of each Stage of the Services</w:t>
      </w:r>
    </w:p>
    <w:p w:rsidR="00D2084A" w:rsidRDefault="00D2084A" w:rsidP="00676C00">
      <w:pPr>
        <w:ind w:left="709"/>
        <w:rPr>
          <w:lang w:eastAsia="en-US"/>
        </w:rPr>
      </w:pPr>
    </w:p>
    <w:p w:rsidR="002A3360" w:rsidRPr="00DC6E91" w:rsidRDefault="002A3360" w:rsidP="00026F3B">
      <w:pPr>
        <w:numPr>
          <w:ilvl w:val="0"/>
          <w:numId w:val="12"/>
        </w:numPr>
        <w:tabs>
          <w:tab w:val="left" w:pos="-1440"/>
          <w:tab w:val="left" w:pos="-720"/>
          <w:tab w:val="left" w:pos="720"/>
          <w:tab w:val="left" w:pos="2160"/>
          <w:tab w:val="left" w:pos="2405"/>
          <w:tab w:val="left" w:pos="3125"/>
          <w:tab w:val="left" w:pos="3744"/>
        </w:tabs>
        <w:suppressAutoHyphens/>
        <w:rPr>
          <w:szCs w:val="24"/>
        </w:rPr>
      </w:pPr>
      <w:r w:rsidRPr="00DC6E91">
        <w:rPr>
          <w:szCs w:val="24"/>
        </w:rPr>
        <w:t xml:space="preserve">The </w:t>
      </w:r>
      <w:r w:rsidR="006578FF">
        <w:rPr>
          <w:szCs w:val="24"/>
        </w:rPr>
        <w:t>Project Manager</w:t>
      </w:r>
      <w:r w:rsidRPr="00DC6E91">
        <w:rPr>
          <w:szCs w:val="24"/>
        </w:rPr>
        <w:t xml:space="preserve"> shall commence the Services on the date of commencement as notified by the Employer in writing. </w:t>
      </w:r>
    </w:p>
    <w:p w:rsidR="002A3360" w:rsidRPr="00DC6E91" w:rsidRDefault="002A3360" w:rsidP="002A3360">
      <w:pPr>
        <w:tabs>
          <w:tab w:val="left" w:pos="-1440"/>
          <w:tab w:val="left" w:pos="-720"/>
          <w:tab w:val="left" w:pos="720"/>
          <w:tab w:val="left" w:pos="2160"/>
          <w:tab w:val="left" w:pos="2405"/>
          <w:tab w:val="left" w:pos="3125"/>
          <w:tab w:val="left" w:pos="3744"/>
        </w:tabs>
        <w:suppressAutoHyphens/>
        <w:ind w:left="1440"/>
        <w:rPr>
          <w:szCs w:val="24"/>
        </w:rPr>
      </w:pPr>
    </w:p>
    <w:p w:rsidR="002A3360" w:rsidRPr="00DC6E91" w:rsidRDefault="002A3360" w:rsidP="00026F3B">
      <w:pPr>
        <w:numPr>
          <w:ilvl w:val="0"/>
          <w:numId w:val="12"/>
        </w:numPr>
        <w:tabs>
          <w:tab w:val="left" w:pos="-1440"/>
          <w:tab w:val="left" w:pos="-720"/>
          <w:tab w:val="left" w:pos="720"/>
          <w:tab w:val="left" w:pos="2160"/>
          <w:tab w:val="left" w:pos="2405"/>
          <w:tab w:val="left" w:pos="3125"/>
          <w:tab w:val="left" w:pos="3744"/>
        </w:tabs>
        <w:suppressAutoHyphens/>
        <w:rPr>
          <w:szCs w:val="24"/>
        </w:rPr>
      </w:pPr>
      <w:r w:rsidRPr="00DC6E91">
        <w:rPr>
          <w:szCs w:val="24"/>
        </w:rPr>
        <w:t xml:space="preserve">The </w:t>
      </w:r>
      <w:r w:rsidR="006578FF">
        <w:rPr>
          <w:szCs w:val="24"/>
        </w:rPr>
        <w:t>Project Manager</w:t>
      </w:r>
      <w:r w:rsidRPr="00DC6E91">
        <w:rPr>
          <w:szCs w:val="24"/>
        </w:rPr>
        <w:t xml:space="preserve"> shall proceed with each stage of the Services only upon confirmation by the Employer in writing.</w:t>
      </w:r>
    </w:p>
    <w:p w:rsidR="002A3360" w:rsidRPr="005501C5" w:rsidRDefault="002A3360" w:rsidP="002A3360">
      <w:pPr>
        <w:tabs>
          <w:tab w:val="left" w:pos="-1440"/>
          <w:tab w:val="left" w:pos="-720"/>
          <w:tab w:val="left" w:pos="720"/>
          <w:tab w:val="left" w:pos="2160"/>
          <w:tab w:val="left" w:pos="2405"/>
          <w:tab w:val="left" w:pos="3125"/>
          <w:tab w:val="left" w:pos="3744"/>
        </w:tabs>
        <w:suppressAutoHyphens/>
        <w:ind w:left="1440"/>
        <w:rPr>
          <w:szCs w:val="24"/>
          <w:highlight w:val="yellow"/>
        </w:rPr>
      </w:pPr>
    </w:p>
    <w:p w:rsidR="002A3360" w:rsidRPr="00001D69" w:rsidRDefault="002D21E0" w:rsidP="00026F3B">
      <w:pPr>
        <w:numPr>
          <w:ilvl w:val="0"/>
          <w:numId w:val="12"/>
        </w:numPr>
        <w:tabs>
          <w:tab w:val="left" w:pos="-1440"/>
          <w:tab w:val="left" w:pos="-720"/>
          <w:tab w:val="left" w:pos="720"/>
          <w:tab w:val="left" w:pos="2160"/>
          <w:tab w:val="left" w:pos="2405"/>
          <w:tab w:val="left" w:pos="3125"/>
          <w:tab w:val="left" w:pos="3744"/>
        </w:tabs>
        <w:suppressAutoHyphens/>
        <w:rPr>
          <w:szCs w:val="24"/>
        </w:rPr>
      </w:pPr>
      <w:r>
        <w:t xml:space="preserve">The Employer shall not be required to </w:t>
      </w:r>
      <w:r w:rsidR="00814576">
        <w:t xml:space="preserve">proceed with the engagement of the </w:t>
      </w:r>
      <w:r>
        <w:t>services beyond Stage I of the Project if the Employer does not obtain the necessary</w:t>
      </w:r>
      <w:r w:rsidR="00814576">
        <w:t xml:space="preserve"> internal</w:t>
      </w:r>
      <w:r>
        <w:t xml:space="preserve"> project approval</w:t>
      </w:r>
      <w:r w:rsidR="00814576">
        <w:t xml:space="preserve"> from within the Government to proceed with the Project.  </w:t>
      </w:r>
      <w:r>
        <w:rPr>
          <w:spacing w:val="-2"/>
        </w:rPr>
        <w:t xml:space="preserve">In such an event, the Employer may discontinue this Agreement by giving the Project Manager </w:t>
      </w:r>
      <w:r>
        <w:rPr>
          <w:spacing w:val="-2"/>
          <w:shd w:val="pct15" w:color="auto" w:fill="FFFFFF"/>
        </w:rPr>
        <w:t>___</w:t>
      </w:r>
      <w:r>
        <w:rPr>
          <w:spacing w:val="-2"/>
        </w:rPr>
        <w:t xml:space="preserve"> days’ written notice.  The Project Manager shall be paid in accordance with Clause 6(7). For the avoidance of doubt, a discontinuance of this Agreement under this Clause 4.2(3) shall constitute a cessation of the Agreement such that Clauses 10(3), 10(4) and 10(5) shall apply </w:t>
      </w:r>
      <w:r>
        <w:rPr>
          <w:i/>
          <w:spacing w:val="-2"/>
        </w:rPr>
        <w:t>mutatis mutandis</w:t>
      </w:r>
      <w:r w:rsidR="002A3360" w:rsidRPr="004E2265">
        <w:rPr>
          <w:spacing w:val="-2"/>
        </w:rPr>
        <w:t>.</w:t>
      </w:r>
    </w:p>
    <w:p w:rsidR="00001D69" w:rsidRPr="00001D69" w:rsidRDefault="00001D69" w:rsidP="00001D69">
      <w:pPr>
        <w:tabs>
          <w:tab w:val="left" w:pos="-1440"/>
          <w:tab w:val="left" w:pos="-720"/>
          <w:tab w:val="left" w:pos="720"/>
          <w:tab w:val="left" w:pos="2160"/>
          <w:tab w:val="left" w:pos="2405"/>
          <w:tab w:val="left" w:pos="3125"/>
          <w:tab w:val="left" w:pos="3744"/>
        </w:tabs>
        <w:suppressAutoHyphens/>
        <w:ind w:left="1440"/>
        <w:rPr>
          <w:szCs w:val="24"/>
        </w:rPr>
      </w:pPr>
    </w:p>
    <w:p w:rsidR="00001D69" w:rsidRPr="00B7645E" w:rsidRDefault="00001D69" w:rsidP="00026F3B">
      <w:pPr>
        <w:numPr>
          <w:ilvl w:val="0"/>
          <w:numId w:val="12"/>
        </w:numPr>
        <w:tabs>
          <w:tab w:val="left" w:pos="-1440"/>
          <w:tab w:val="left" w:pos="-720"/>
          <w:tab w:val="left" w:pos="720"/>
          <w:tab w:val="left" w:pos="2160"/>
          <w:tab w:val="left" w:pos="2405"/>
          <w:tab w:val="left" w:pos="3125"/>
          <w:tab w:val="left" w:pos="3744"/>
        </w:tabs>
        <w:suppressAutoHyphens/>
        <w:rPr>
          <w:szCs w:val="24"/>
        </w:rPr>
      </w:pPr>
      <w:r w:rsidRPr="003C6A91">
        <w:t xml:space="preserve">The </w:t>
      </w:r>
      <w:r w:rsidR="007861A3">
        <w:t>Project Manager</w:t>
      </w:r>
      <w:r w:rsidRPr="003C6A91">
        <w:t xml:space="preserve"> shall render the Services under this Agreement until the Project and its related works are completed. The Project shall be deemed to be completed upon the expiry of the Defects Liability Period of the final contract in connection with the Project or the issuance of the Certificate of Statutory Completion for the Project by the Building and Construction Authority whichever is later.</w:t>
      </w:r>
    </w:p>
    <w:p w:rsidR="00D2084A" w:rsidRPr="00D2084A" w:rsidRDefault="00D2084A" w:rsidP="00676C00">
      <w:pPr>
        <w:ind w:left="709"/>
        <w:rPr>
          <w:lang w:eastAsia="en-US"/>
        </w:rPr>
      </w:pPr>
    </w:p>
    <w:p w:rsidR="00AB3849" w:rsidRDefault="00AB3849" w:rsidP="00026F3B">
      <w:pPr>
        <w:pStyle w:val="Heading3"/>
        <w:numPr>
          <w:ilvl w:val="2"/>
          <w:numId w:val="7"/>
        </w:numPr>
        <w:ind w:left="709" w:hanging="709"/>
      </w:pPr>
      <w:r w:rsidRPr="000C0DCC">
        <w:t>Programme</w:t>
      </w:r>
    </w:p>
    <w:p w:rsidR="00D2084A" w:rsidRDefault="00D2084A" w:rsidP="00676C00">
      <w:pPr>
        <w:ind w:left="709"/>
        <w:rPr>
          <w:lang w:eastAsia="en-US"/>
        </w:rPr>
      </w:pPr>
    </w:p>
    <w:p w:rsidR="002A3360" w:rsidRPr="000C0DCC" w:rsidRDefault="0072178D" w:rsidP="00026F3B">
      <w:pPr>
        <w:numPr>
          <w:ilvl w:val="0"/>
          <w:numId w:val="13"/>
        </w:numPr>
        <w:tabs>
          <w:tab w:val="left" w:pos="-1440"/>
          <w:tab w:val="left" w:pos="-720"/>
          <w:tab w:val="left" w:pos="720"/>
          <w:tab w:val="left" w:pos="2160"/>
          <w:tab w:val="left" w:pos="2405"/>
          <w:tab w:val="left" w:pos="3125"/>
          <w:tab w:val="left" w:pos="3744"/>
        </w:tabs>
        <w:suppressAutoHyphens/>
        <w:rPr>
          <w:spacing w:val="-2"/>
        </w:rPr>
      </w:pPr>
      <w:r w:rsidRPr="005514BB">
        <w:rPr>
          <w:spacing w:val="-2"/>
        </w:rPr>
        <w:t>The Project Manager shall plan, execute and complete the Services within the period stipulated in the Employer’s Requirements. The Project Manager’s programme for this shall incorporate services to be carried out by other consultants and reflect the important milestones and activities for items of services to be delivered by the other disciplines. The programme shall be implemented only upon the written approval by the Employer.  For the avoidance of doubt, any such approval shall be without prejudice to the Project Manager’s obligations and responsibilities as set out in this Agreement.</w:t>
      </w:r>
      <w:r w:rsidR="002A3360" w:rsidRPr="000C0DCC">
        <w:rPr>
          <w:spacing w:val="-2"/>
        </w:rPr>
        <w:t xml:space="preserve"> </w:t>
      </w:r>
    </w:p>
    <w:p w:rsidR="002A3360" w:rsidRPr="000C0DCC" w:rsidRDefault="002A3360" w:rsidP="002A3360">
      <w:pPr>
        <w:tabs>
          <w:tab w:val="left" w:pos="-1440"/>
          <w:tab w:val="left" w:pos="-720"/>
          <w:tab w:val="left" w:pos="720"/>
          <w:tab w:val="left" w:pos="1440"/>
          <w:tab w:val="left" w:pos="2405"/>
          <w:tab w:val="left" w:pos="3125"/>
          <w:tab w:val="left" w:pos="3744"/>
        </w:tabs>
        <w:suppressAutoHyphens/>
        <w:ind w:left="720"/>
        <w:rPr>
          <w:spacing w:val="-2"/>
        </w:rPr>
      </w:pPr>
    </w:p>
    <w:p w:rsidR="002A3360" w:rsidRPr="000C0DCC" w:rsidRDefault="0072178D" w:rsidP="00026F3B">
      <w:pPr>
        <w:numPr>
          <w:ilvl w:val="0"/>
          <w:numId w:val="13"/>
        </w:numPr>
        <w:tabs>
          <w:tab w:val="left" w:pos="-1440"/>
          <w:tab w:val="left" w:pos="-720"/>
          <w:tab w:val="left" w:pos="720"/>
          <w:tab w:val="left" w:pos="2160"/>
          <w:tab w:val="left" w:pos="2405"/>
          <w:tab w:val="left" w:pos="3125"/>
          <w:tab w:val="left" w:pos="3744"/>
        </w:tabs>
        <w:suppressAutoHyphens/>
        <w:rPr>
          <w:spacing w:val="-2"/>
        </w:rPr>
      </w:pPr>
      <w:r w:rsidRPr="005514BB">
        <w:rPr>
          <w:spacing w:val="-2"/>
        </w:rPr>
        <w:t>The Project Manager shall use his best endeavours to maintain where possible the period stipulated for the completion of the Services as set out in the programme notwithstanding delays caused by reasons beyond the Project Manager's contro</w:t>
      </w:r>
      <w:r w:rsidR="002A3360" w:rsidRPr="000C0DCC">
        <w:rPr>
          <w:spacing w:val="-2"/>
        </w:rPr>
        <w:t>l.</w:t>
      </w:r>
    </w:p>
    <w:p w:rsidR="00D2084A" w:rsidRPr="00D2084A" w:rsidRDefault="00D2084A" w:rsidP="00676C00">
      <w:pPr>
        <w:ind w:left="709"/>
        <w:rPr>
          <w:lang w:eastAsia="en-US"/>
        </w:rPr>
      </w:pPr>
    </w:p>
    <w:p w:rsidR="00AB3849" w:rsidRDefault="00AB3849" w:rsidP="00026F3B">
      <w:pPr>
        <w:pStyle w:val="Heading3"/>
        <w:numPr>
          <w:ilvl w:val="2"/>
          <w:numId w:val="7"/>
        </w:numPr>
        <w:ind w:left="709" w:hanging="709"/>
      </w:pPr>
      <w:r>
        <w:t>Delay of Services</w:t>
      </w:r>
    </w:p>
    <w:p w:rsidR="00D2084A" w:rsidRDefault="00D2084A" w:rsidP="00676C00">
      <w:pPr>
        <w:ind w:left="709"/>
        <w:rPr>
          <w:lang w:eastAsia="en-US"/>
        </w:rPr>
      </w:pPr>
    </w:p>
    <w:p w:rsidR="00D2084A" w:rsidRDefault="0072178D" w:rsidP="00026F3B">
      <w:pPr>
        <w:pStyle w:val="ListParagraph"/>
        <w:numPr>
          <w:ilvl w:val="0"/>
          <w:numId w:val="14"/>
        </w:numPr>
      </w:pPr>
      <w:r w:rsidRPr="005514BB">
        <w:t>The Project Manager shall closely monitor progress of the Project and notify the Employer whenever there are possible delays and their likely effect on the overall period of completion of the services. The Project Manager shall also propose to the Employer recovery actions to be taken to regain the original schedule</w:t>
      </w:r>
      <w:r w:rsidR="002A3360" w:rsidRPr="002A3360">
        <w:t>.</w:t>
      </w:r>
    </w:p>
    <w:p w:rsidR="00AB3849" w:rsidRDefault="00AB3849" w:rsidP="00676C00">
      <w:pPr>
        <w:ind w:left="709"/>
      </w:pPr>
    </w:p>
    <w:p w:rsidR="00AB3849" w:rsidRPr="00AB3849" w:rsidRDefault="00AB3849" w:rsidP="00676C00">
      <w:pPr>
        <w:ind w:left="709"/>
      </w:pPr>
    </w:p>
    <w:p w:rsidR="00DF5B4C" w:rsidRDefault="00DF5B4C" w:rsidP="00026F3B">
      <w:pPr>
        <w:pStyle w:val="Heading2"/>
        <w:numPr>
          <w:ilvl w:val="1"/>
          <w:numId w:val="7"/>
        </w:numPr>
        <w:ind w:left="709" w:hanging="709"/>
      </w:pPr>
      <w:r w:rsidRPr="00DF5B4C">
        <w:t xml:space="preserve">REMUNERATION OF THE </w:t>
      </w:r>
      <w:r w:rsidR="00532081">
        <w:t>PROJECT MANAGER</w:t>
      </w:r>
    </w:p>
    <w:p w:rsidR="00AB3849" w:rsidRDefault="00AB3849" w:rsidP="00676C00">
      <w:pPr>
        <w:ind w:left="709"/>
      </w:pPr>
    </w:p>
    <w:p w:rsidR="006C5D8B" w:rsidRPr="000C0DCC" w:rsidRDefault="0072178D" w:rsidP="00026F3B">
      <w:pPr>
        <w:pStyle w:val="ListParagraph"/>
        <w:numPr>
          <w:ilvl w:val="0"/>
          <w:numId w:val="20"/>
        </w:numPr>
      </w:pPr>
      <w:r w:rsidRPr="005514BB">
        <w:rPr>
          <w:spacing w:val="-2"/>
          <w:lang w:val="en-GB"/>
        </w:rPr>
        <w:t>The Employer shall remunerate the Project Manager in respect of the Services as set out in the Appendix and subject to Clause 5 hereof. The Project Manager’s fee excludes Goods and Services tax (GST). The GST chargeable shall be reimbursed separately by the Employer</w:t>
      </w:r>
      <w:r w:rsidR="006C5D8B" w:rsidRPr="000C0DCC">
        <w:t xml:space="preserve">. </w:t>
      </w:r>
    </w:p>
    <w:p w:rsidR="006C5D8B" w:rsidRPr="000C0DCC" w:rsidRDefault="006C5D8B" w:rsidP="006C5D8B"/>
    <w:p w:rsidR="006C5D8B" w:rsidRPr="000C0DCC" w:rsidRDefault="0072178D" w:rsidP="00026F3B">
      <w:pPr>
        <w:pStyle w:val="ListParagraph"/>
        <w:numPr>
          <w:ilvl w:val="0"/>
          <w:numId w:val="20"/>
        </w:numPr>
      </w:pPr>
      <w:r w:rsidRPr="005514BB">
        <w:rPr>
          <w:spacing w:val="-2"/>
          <w:lang w:val="en-GB"/>
        </w:rPr>
        <w:t>The Employer will not pay for any other additional expenses or costs of whatsoever nature other than that set forth in the Appendix</w:t>
      </w:r>
      <w:r w:rsidR="006C5D8B" w:rsidRPr="000C0DCC">
        <w:t>.</w:t>
      </w:r>
    </w:p>
    <w:p w:rsidR="006C5D8B" w:rsidRPr="000C0DCC" w:rsidRDefault="006C5D8B" w:rsidP="006C5D8B"/>
    <w:p w:rsidR="006C5D8B" w:rsidRPr="000C0DCC" w:rsidRDefault="0072178D" w:rsidP="00026F3B">
      <w:pPr>
        <w:pStyle w:val="ListParagraph"/>
        <w:numPr>
          <w:ilvl w:val="0"/>
          <w:numId w:val="20"/>
        </w:numPr>
      </w:pPr>
      <w:r w:rsidRPr="005514BB">
        <w:t>The remuneration of the Project Manager charged to the Employer shall constitute his only remuneration in connection with the Agreement and neither the Project Manager nor his personnel shall accept or have the benefit of any direct or indirect commission, allowance, gratuity or other consideration in connection with or in relation to the Agreement or to the discharge of his obligations hereunder</w:t>
      </w:r>
      <w:r w:rsidR="006C5D8B" w:rsidRPr="000C0DCC">
        <w:t>.</w:t>
      </w:r>
    </w:p>
    <w:p w:rsidR="006C5D8B" w:rsidRPr="000C0DCC" w:rsidRDefault="006C5D8B" w:rsidP="006C5D8B"/>
    <w:p w:rsidR="006C5D8B" w:rsidRPr="000C0DCC" w:rsidRDefault="0072178D" w:rsidP="00026F3B">
      <w:pPr>
        <w:pStyle w:val="ListParagraph"/>
        <w:numPr>
          <w:ilvl w:val="0"/>
          <w:numId w:val="20"/>
        </w:numPr>
      </w:pPr>
      <w:r w:rsidRPr="005514BB">
        <w:rPr>
          <w:lang w:val="en-GB"/>
        </w:rPr>
        <w:t>Where any proposed variations to the Works by the Contractor are accepted by the Employer under Clause 19.4 of the Public Sector Standard Conditions of Contract for Construction Works (“PSSCOC”) and such variations result in any actual cost savings, the remuneration of the Project Manager shall be computed based on the amount comprising the Final Project Construction Cost and half the amount of the actual cost savings arising from the variations as determined in the manner referred to in Clause 19.4(8) of the PSSCOC</w:t>
      </w:r>
      <w:r w:rsidR="006C5D8B" w:rsidRPr="000C0DCC">
        <w:t xml:space="preserve">.  </w:t>
      </w:r>
    </w:p>
    <w:p w:rsidR="00AB3849" w:rsidRDefault="00AB3849" w:rsidP="00676C00">
      <w:pPr>
        <w:ind w:left="709"/>
      </w:pPr>
    </w:p>
    <w:p w:rsidR="00AB3849" w:rsidRPr="00AB3849" w:rsidRDefault="00AB3849" w:rsidP="00676C00">
      <w:pPr>
        <w:ind w:left="709"/>
      </w:pPr>
    </w:p>
    <w:p w:rsidR="00DF5B4C" w:rsidRDefault="00DF5B4C" w:rsidP="00026F3B">
      <w:pPr>
        <w:pStyle w:val="Heading2"/>
        <w:numPr>
          <w:ilvl w:val="1"/>
          <w:numId w:val="7"/>
        </w:numPr>
        <w:ind w:left="709" w:hanging="709"/>
      </w:pPr>
      <w:r w:rsidRPr="00DF5B4C">
        <w:t xml:space="preserve">PAYMENTS TO THE </w:t>
      </w:r>
      <w:r w:rsidR="00532081">
        <w:t>PROJECT MANAGER</w:t>
      </w:r>
    </w:p>
    <w:p w:rsidR="00AB3849" w:rsidRDefault="00AB3849" w:rsidP="00676C00">
      <w:pPr>
        <w:ind w:left="709"/>
      </w:pPr>
    </w:p>
    <w:p w:rsidR="00FC2BD5" w:rsidRDefault="0072178D" w:rsidP="00FC2BD5">
      <w:pPr>
        <w:pStyle w:val="ListParagraph"/>
        <w:numPr>
          <w:ilvl w:val="0"/>
          <w:numId w:val="21"/>
        </w:numPr>
      </w:pPr>
      <w:r w:rsidRPr="005514BB">
        <w:rPr>
          <w:szCs w:val="24"/>
        </w:rPr>
        <w:t>Interim payments to the Project Manager shall be made upon the completion and acceptance by the Employer of the items of Services provided as set out in the Appendix. The Project Manager shall submit the request for payment (hereinafter called “Payment Claim”) in accordance with the Employer’s Requirements</w:t>
      </w:r>
      <w:r w:rsidR="00B54EE5" w:rsidRPr="000C0DCC">
        <w:t>.</w:t>
      </w:r>
    </w:p>
    <w:p w:rsidR="00FC2BD5" w:rsidRDefault="00FC2BD5" w:rsidP="00FC2BD5"/>
    <w:p w:rsidR="00FC2BD5" w:rsidRPr="00FC2BD5" w:rsidRDefault="00FC2BD5" w:rsidP="00FC2BD5">
      <w:pPr>
        <w:pStyle w:val="ListParagraph"/>
        <w:numPr>
          <w:ilvl w:val="0"/>
          <w:numId w:val="21"/>
        </w:numPr>
      </w:pPr>
      <w:r w:rsidRPr="00FC2BD5">
        <w:t xml:space="preserve">Within 14 days of receiving a Payment Claim referred to in Clause 6(1), the Employer shall provide a payment response. The amount due shall be paid by the Employer to the </w:t>
      </w:r>
      <w:r>
        <w:t>Project Manager</w:t>
      </w:r>
      <w:r w:rsidRPr="00FC2BD5">
        <w:rPr>
          <w:bCs/>
        </w:rPr>
        <w:t>:</w:t>
      </w:r>
    </w:p>
    <w:p w:rsidR="00FC2BD5" w:rsidRPr="00FC2BD5" w:rsidRDefault="00FC2BD5" w:rsidP="00FC2BD5">
      <w:pPr>
        <w:spacing w:line="240" w:lineRule="atLeast"/>
        <w:rPr>
          <w:bCs/>
        </w:rPr>
      </w:pPr>
    </w:p>
    <w:p w:rsidR="00FC2BD5" w:rsidRPr="00FC2BD5" w:rsidRDefault="00FC2BD5" w:rsidP="00FC2BD5">
      <w:pPr>
        <w:pStyle w:val="ListParagraph"/>
        <w:numPr>
          <w:ilvl w:val="0"/>
          <w:numId w:val="53"/>
        </w:numPr>
        <w:spacing w:line="240" w:lineRule="atLeast"/>
        <w:ind w:left="2127" w:hanging="687"/>
        <w:rPr>
          <w:bCs/>
        </w:rPr>
      </w:pPr>
      <w:r w:rsidRPr="00FC2BD5">
        <w:rPr>
          <w:bCs/>
        </w:rPr>
        <w:t xml:space="preserve">Where the </w:t>
      </w:r>
      <w:r w:rsidR="00532081">
        <w:rPr>
          <w:bCs/>
        </w:rPr>
        <w:t>Project Manager</w:t>
      </w:r>
      <w:r w:rsidRPr="00FC2BD5">
        <w:rPr>
          <w:bCs/>
        </w:rPr>
        <w:t xml:space="preserve"> is a taxable person under the Goods and Services Tax Act, within 21 days or such other time period as may be stipulated in the Appendix after the date the tax invoice is submitted to the Employer. The </w:t>
      </w:r>
      <w:r w:rsidR="00532081">
        <w:rPr>
          <w:bCs/>
        </w:rPr>
        <w:t>Project Manager</w:t>
      </w:r>
      <w:r w:rsidRPr="00FC2BD5">
        <w:rPr>
          <w:bCs/>
        </w:rPr>
        <w:t xml:space="preserve"> shall submit to the Employer a tax invoice under the Goods and Services Tax Act within 7 days of the date of the payment response; or</w:t>
      </w:r>
    </w:p>
    <w:p w:rsidR="00FC2BD5" w:rsidRPr="00FC2BD5" w:rsidRDefault="00FC2BD5" w:rsidP="00FC2BD5">
      <w:pPr>
        <w:pStyle w:val="ListParagraph"/>
        <w:spacing w:line="240" w:lineRule="atLeast"/>
        <w:ind w:left="0"/>
        <w:rPr>
          <w:bCs/>
        </w:rPr>
      </w:pPr>
    </w:p>
    <w:p w:rsidR="00FC2BD5" w:rsidRPr="00FC2BD5" w:rsidRDefault="00FC2BD5" w:rsidP="00FC2BD5">
      <w:pPr>
        <w:pStyle w:val="ListParagraph"/>
        <w:numPr>
          <w:ilvl w:val="0"/>
          <w:numId w:val="53"/>
        </w:numPr>
        <w:spacing w:line="240" w:lineRule="atLeast"/>
        <w:ind w:left="2127" w:hanging="687"/>
        <w:rPr>
          <w:bCs/>
        </w:rPr>
      </w:pPr>
      <w:r w:rsidRPr="00FC2BD5">
        <w:rPr>
          <w:bCs/>
        </w:rPr>
        <w:t xml:space="preserve">In any other case, within 21 days or such other time period as may be stipulated in the Appendix after the expiry of the period within which the payment response is required to be provided under the Building and Construction Industry Security of Payment Act. The </w:t>
      </w:r>
      <w:r w:rsidR="00532081">
        <w:rPr>
          <w:bCs/>
        </w:rPr>
        <w:t>Project Manager</w:t>
      </w:r>
      <w:r w:rsidRPr="00FC2BD5">
        <w:rPr>
          <w:bCs/>
        </w:rPr>
        <w:t xml:space="preserve"> shall submit to the Employer an invoice within 7 days of the date of payment response.</w:t>
      </w:r>
    </w:p>
    <w:p w:rsidR="00FC2BD5" w:rsidRPr="00FC2BD5" w:rsidRDefault="00FC2BD5" w:rsidP="00FC2BD5">
      <w:pPr>
        <w:pStyle w:val="ListParagraph"/>
        <w:rPr>
          <w:bCs/>
        </w:rPr>
      </w:pPr>
    </w:p>
    <w:p w:rsidR="00FC2BD5" w:rsidRPr="00FC2BD5" w:rsidRDefault="00FC2BD5" w:rsidP="00FC2BD5">
      <w:pPr>
        <w:pStyle w:val="ListParagraph"/>
        <w:spacing w:line="240" w:lineRule="atLeast"/>
        <w:ind w:left="1440"/>
        <w:rPr>
          <w:bCs/>
        </w:rPr>
      </w:pPr>
      <w:r w:rsidRPr="00FC2BD5">
        <w:rPr>
          <w:bCs/>
        </w:rPr>
        <w:t>Where a time period is stipulated in the Appendix, that time period shall prevail.</w:t>
      </w:r>
    </w:p>
    <w:p w:rsidR="00B54EE5" w:rsidRPr="000C0DCC" w:rsidRDefault="00B54EE5" w:rsidP="00FC2BD5"/>
    <w:p w:rsidR="00B54EE5" w:rsidRPr="000C0DCC" w:rsidRDefault="00B54EE5" w:rsidP="00B54EE5"/>
    <w:p w:rsidR="00B54EE5" w:rsidRPr="000C0DCC" w:rsidRDefault="0072178D" w:rsidP="00026F3B">
      <w:pPr>
        <w:pStyle w:val="ListParagraph"/>
        <w:numPr>
          <w:ilvl w:val="0"/>
          <w:numId w:val="21"/>
        </w:numPr>
      </w:pPr>
      <w:r w:rsidRPr="005514BB">
        <w:t xml:space="preserve">If any item or part of an item </w:t>
      </w:r>
      <w:r w:rsidRPr="005514BB">
        <w:rPr>
          <w:shd w:val="clear" w:color="auto" w:fill="FFFFFF"/>
        </w:rPr>
        <w:t xml:space="preserve">of the Payment Claim rendered by the Project Manager is disputed or subject to question by the Employer, the payment by the </w:t>
      </w:r>
      <w:r w:rsidRPr="005514BB">
        <w:t>Employer of that part of the Payment Claim which is not contested shall not be withheld on those grounds</w:t>
      </w:r>
      <w:r w:rsidR="00B54EE5" w:rsidRPr="000C0DCC">
        <w:t>.</w:t>
      </w:r>
    </w:p>
    <w:p w:rsidR="00B54EE5" w:rsidRPr="000C0DCC" w:rsidRDefault="00B54EE5" w:rsidP="00B54EE5"/>
    <w:p w:rsidR="00B54EE5" w:rsidRPr="000C0DCC" w:rsidRDefault="0072178D" w:rsidP="00026F3B">
      <w:pPr>
        <w:pStyle w:val="ListParagraph"/>
        <w:numPr>
          <w:ilvl w:val="0"/>
          <w:numId w:val="21"/>
        </w:numPr>
      </w:pPr>
      <w:r w:rsidRPr="005514BB">
        <w:t>If in the opinion of the Employer, the Project Manager is in breach of any of the provisions of</w:t>
      </w:r>
      <w:r w:rsidRPr="005514BB">
        <w:rPr>
          <w:i/>
        </w:rPr>
        <w:t xml:space="preserve"> </w:t>
      </w:r>
      <w:r w:rsidRPr="005514BB">
        <w:t>the Agreement, the Employer shall be entitled to withhold any payment or part thereof as may be due or become payable to the Project Manager without prejudice to any right of action that may have accrued to the Employer and to the continuance of the Agreement unless otherwise terminated by the Employer</w:t>
      </w:r>
      <w:r w:rsidR="00B54EE5" w:rsidRPr="000C0DCC">
        <w:t>.</w:t>
      </w:r>
    </w:p>
    <w:p w:rsidR="00B54EE5" w:rsidRPr="000C0DCC" w:rsidRDefault="00B54EE5" w:rsidP="00B54EE5"/>
    <w:p w:rsidR="00B54EE5" w:rsidRPr="000C0DCC" w:rsidRDefault="0072178D" w:rsidP="00026F3B">
      <w:pPr>
        <w:pStyle w:val="ListParagraph"/>
        <w:numPr>
          <w:ilvl w:val="0"/>
          <w:numId w:val="21"/>
        </w:numPr>
      </w:pPr>
      <w:r w:rsidRPr="005514BB">
        <w:t>The Project Manager shall if required by the Employer provide additional supporting documents and records to substantiate the payments to be made to the Project Manager. The Project Manager shall attend or respond to all such queries promptly and at no additional cost to the Employer</w:t>
      </w:r>
      <w:r w:rsidR="00B54EE5" w:rsidRPr="000C0DCC">
        <w:t>.</w:t>
      </w:r>
    </w:p>
    <w:p w:rsidR="00B54EE5" w:rsidRPr="00D4088D" w:rsidRDefault="00B54EE5" w:rsidP="00B54EE5"/>
    <w:p w:rsidR="00B54EE5" w:rsidRPr="00F33C1E" w:rsidRDefault="00B54EE5" w:rsidP="00026F3B">
      <w:pPr>
        <w:pStyle w:val="ListParagraph"/>
        <w:numPr>
          <w:ilvl w:val="0"/>
          <w:numId w:val="21"/>
        </w:numPr>
      </w:pPr>
      <w:r w:rsidRPr="00F33C1E">
        <w:t xml:space="preserve">In the event that the Employer decides to terminate the Agreement in accordance with Clauses </w:t>
      </w:r>
      <w:r w:rsidR="00026F3B">
        <w:t>10</w:t>
      </w:r>
      <w:r w:rsidRPr="00F33C1E">
        <w:t xml:space="preserve">(1) or </w:t>
      </w:r>
      <w:r w:rsidR="00026F3B">
        <w:t>10</w:t>
      </w:r>
      <w:r w:rsidRPr="00F33C1E">
        <w:t xml:space="preserve">(2) of the Agreement, the </w:t>
      </w:r>
      <w:r w:rsidR="006578FF">
        <w:t>Project Manager</w:t>
      </w:r>
      <w:r w:rsidRPr="00F33C1E">
        <w:t xml:space="preserve"> shall be entitled to receive the professional fees due for the stages that he has completed up to the effective date of termination. The professional fees payable to the </w:t>
      </w:r>
      <w:r w:rsidR="006578FF">
        <w:t>Project Manager</w:t>
      </w:r>
      <w:r w:rsidRPr="00F33C1E">
        <w:t xml:space="preserve"> shall be determined in accordance with the Appendix.</w:t>
      </w:r>
    </w:p>
    <w:p w:rsidR="00B54EE5" w:rsidRPr="004E2265" w:rsidRDefault="00B54EE5" w:rsidP="004E2265">
      <w:pPr>
        <w:rPr>
          <w:b/>
          <w:highlight w:val="yellow"/>
        </w:rPr>
      </w:pPr>
    </w:p>
    <w:p w:rsidR="00B54EE5" w:rsidRPr="00F33C1E" w:rsidRDefault="00B54EE5" w:rsidP="00026F3B">
      <w:pPr>
        <w:pStyle w:val="ListParagraph"/>
        <w:numPr>
          <w:ilvl w:val="0"/>
          <w:numId w:val="21"/>
        </w:numPr>
      </w:pPr>
      <w:r w:rsidRPr="00F33C1E">
        <w:t xml:space="preserve">In the event that the Employer decides to </w:t>
      </w:r>
      <w:r w:rsidRPr="004E2265">
        <w:t xml:space="preserve">discontinue </w:t>
      </w:r>
      <w:r w:rsidRPr="00F33C1E">
        <w:t xml:space="preserve">the Agreement in accordance with </w:t>
      </w:r>
      <w:r w:rsidRPr="004E2265">
        <w:t>Clause 4.2(3)</w:t>
      </w:r>
      <w:r w:rsidRPr="00F33C1E">
        <w:t xml:space="preserve">, the </w:t>
      </w:r>
      <w:r w:rsidR="006578FF">
        <w:t>Project Manager</w:t>
      </w:r>
      <w:r w:rsidRPr="00F33C1E">
        <w:t xml:space="preserve"> shall be entitled to receive the professional fees due for the stages that he has completed up to the effective date of </w:t>
      </w:r>
      <w:r w:rsidRPr="004E2265">
        <w:t>discontinuation</w:t>
      </w:r>
      <w:r w:rsidRPr="00F33C1E">
        <w:t xml:space="preserve">. The professional fees payable to the </w:t>
      </w:r>
      <w:r w:rsidR="006578FF">
        <w:t>Project Manager</w:t>
      </w:r>
      <w:r w:rsidRPr="00F33C1E">
        <w:t xml:space="preserve"> shall be determined in accordance with the Appendix.</w:t>
      </w:r>
    </w:p>
    <w:p w:rsidR="00AB3849" w:rsidRDefault="00AB3849" w:rsidP="00676C00">
      <w:pPr>
        <w:ind w:left="709"/>
      </w:pPr>
    </w:p>
    <w:p w:rsidR="00AB3849" w:rsidRPr="00AB3849" w:rsidRDefault="00AB3849" w:rsidP="00676C00">
      <w:pPr>
        <w:ind w:left="709"/>
      </w:pPr>
    </w:p>
    <w:p w:rsidR="00DF5B4C" w:rsidRDefault="00DF5B4C" w:rsidP="00026F3B">
      <w:pPr>
        <w:pStyle w:val="Heading2"/>
        <w:numPr>
          <w:ilvl w:val="1"/>
          <w:numId w:val="7"/>
        </w:numPr>
        <w:ind w:left="709" w:hanging="709"/>
      </w:pPr>
      <w:r w:rsidRPr="00DF5B4C">
        <w:t>ADJUSTMENT OF FEE</w:t>
      </w:r>
    </w:p>
    <w:p w:rsidR="00AB3849" w:rsidRDefault="00AB3849" w:rsidP="00AB3849"/>
    <w:p w:rsidR="00A21EBC" w:rsidRPr="000C0DCC" w:rsidRDefault="0072178D" w:rsidP="00026F3B">
      <w:pPr>
        <w:pStyle w:val="ListParagraph"/>
        <w:numPr>
          <w:ilvl w:val="0"/>
          <w:numId w:val="22"/>
        </w:numPr>
      </w:pPr>
      <w:r w:rsidRPr="005514BB">
        <w:rPr>
          <w:spacing w:val="-3"/>
        </w:rPr>
        <w:t>In the event that the Employer requires the services of the Project Manager beyond the Project duration due to causes beyond the control of the Project Manager, the Project Manager shall be reimbursed for the time period for which the additional services are required on a pro-rata basis of the agreed fee over the agreed Project duration as stipulated under Clause 4.</w:t>
      </w:r>
      <w:r>
        <w:rPr>
          <w:spacing w:val="-3"/>
        </w:rPr>
        <w:t>2(4)</w:t>
      </w:r>
      <w:r w:rsidR="00A21EBC" w:rsidRPr="000C0DCC">
        <w:t xml:space="preserve">. </w:t>
      </w:r>
    </w:p>
    <w:p w:rsidR="00A21EBC" w:rsidRPr="000C0DCC" w:rsidRDefault="00A21EBC" w:rsidP="00A21EBC">
      <w:pPr>
        <w:rPr>
          <w:szCs w:val="24"/>
        </w:rPr>
      </w:pPr>
    </w:p>
    <w:p w:rsidR="00A21EBC" w:rsidRPr="000C0DCC" w:rsidRDefault="0072178D" w:rsidP="00026F3B">
      <w:pPr>
        <w:pStyle w:val="ListParagraph"/>
        <w:numPr>
          <w:ilvl w:val="0"/>
          <w:numId w:val="22"/>
        </w:numPr>
      </w:pPr>
      <w:r w:rsidRPr="005514BB">
        <w:rPr>
          <w:spacing w:val="-2"/>
          <w:lang w:val="en-GB"/>
        </w:rPr>
        <w:t>In the event of the Employer instructing and requiring alterations or modifications to be effected to the Project (whether such alterations or modifications are to the whole or in part), and such alterations or modifications require substantial services to be performed by the Project Manager, then the fees for additional services thereby entailed shall be paid by the Employer to the Project Manager and the completion date of this Agreement shall be accordingly extended by a period as agreed upon by the parties hereto</w:t>
      </w:r>
      <w:r w:rsidR="00A21EBC" w:rsidRPr="000C0DCC">
        <w:t xml:space="preserve">. </w:t>
      </w:r>
    </w:p>
    <w:p w:rsidR="00A21EBC" w:rsidRPr="000C0DCC" w:rsidRDefault="00A21EBC" w:rsidP="00A21EBC">
      <w:pPr>
        <w:rPr>
          <w:sz w:val="28"/>
          <w:szCs w:val="28"/>
        </w:rPr>
      </w:pPr>
    </w:p>
    <w:p w:rsidR="00D2084A" w:rsidRDefault="0072178D" w:rsidP="00026F3B">
      <w:pPr>
        <w:pStyle w:val="ListParagraph"/>
        <w:numPr>
          <w:ilvl w:val="0"/>
          <w:numId w:val="22"/>
        </w:numPr>
      </w:pPr>
      <w:r w:rsidRPr="005514BB">
        <w:rPr>
          <w:spacing w:val="-2"/>
          <w:lang w:val="en-GB"/>
        </w:rPr>
        <w:t>The fee for additional services shall be reimbursed to the Project Manager in accordance to the rates set forth in the Appendix. Where it is agreed that additional time incurred shall be the basis in valuing additional effort, the Project Manager shall submit time sheets to substantiate the additional time spent on which the rates set forth in the Appendix shall apply</w:t>
      </w:r>
      <w:r w:rsidR="00A21EBC" w:rsidRPr="000C0DCC">
        <w:t>.</w:t>
      </w:r>
    </w:p>
    <w:p w:rsidR="0072178D" w:rsidRDefault="0072178D" w:rsidP="0072178D">
      <w:pPr>
        <w:pStyle w:val="ListParagraph"/>
        <w:ind w:left="1444"/>
      </w:pPr>
    </w:p>
    <w:p w:rsidR="0072178D" w:rsidRDefault="0072178D" w:rsidP="00026F3B">
      <w:pPr>
        <w:pStyle w:val="ListParagraph"/>
        <w:numPr>
          <w:ilvl w:val="0"/>
          <w:numId w:val="22"/>
        </w:numPr>
      </w:pPr>
      <w:r w:rsidRPr="005514BB">
        <w:rPr>
          <w:spacing w:val="-2"/>
          <w:lang w:val="en-GB"/>
        </w:rPr>
        <w:t>Similarly, if the alterations or modifications result in reduction of the services to be performed by the Project Manager, then the fee for the reduced services thereby entailed shall be reduced and computed in accordance to the rates set forth in the Appendix. The Project Manager shall not be entitled to any compensation or damages by reason of any such reduction of the Services</w:t>
      </w:r>
    </w:p>
    <w:p w:rsidR="00D2084A" w:rsidRDefault="00D2084A" w:rsidP="00676C00">
      <w:pPr>
        <w:ind w:left="709"/>
      </w:pPr>
    </w:p>
    <w:p w:rsidR="00AB3849" w:rsidRPr="00AB3849" w:rsidRDefault="00AB3849" w:rsidP="00676C00">
      <w:pPr>
        <w:ind w:left="709"/>
      </w:pPr>
    </w:p>
    <w:p w:rsidR="0072178D" w:rsidRDefault="0072178D" w:rsidP="00026F3B">
      <w:pPr>
        <w:pStyle w:val="Heading2"/>
        <w:numPr>
          <w:ilvl w:val="1"/>
          <w:numId w:val="7"/>
        </w:numPr>
        <w:ind w:left="709" w:hanging="709"/>
        <w:rPr>
          <w:spacing w:val="-2"/>
        </w:rPr>
      </w:pPr>
      <w:r>
        <w:rPr>
          <w:spacing w:val="-2"/>
        </w:rPr>
        <w:t>COMMUNICATIONS, RECOMMENDATIONS, APPROVALS</w:t>
      </w:r>
    </w:p>
    <w:p w:rsidR="0072178D" w:rsidRDefault="0072178D" w:rsidP="0072178D"/>
    <w:p w:rsidR="0072178D" w:rsidRDefault="0072178D" w:rsidP="00026F3B">
      <w:pPr>
        <w:pStyle w:val="ListParagraph"/>
        <w:numPr>
          <w:ilvl w:val="0"/>
          <w:numId w:val="24"/>
        </w:numPr>
      </w:pPr>
      <w:r w:rsidRPr="005514BB">
        <w:rPr>
          <w:spacing w:val="-3"/>
        </w:rPr>
        <w:t>All communications and recommendations by the Employer, the Project Manager and the principal consultant which affect the Project cost or time of completion shall be made or confirmed in writing. The Project Manager shall obtain written approval of the Employer, or a person designated by the Employer in writing, prior to making any commitment on behalf of the Employer with contractors, material vendors, or others</w:t>
      </w:r>
      <w:r w:rsidRPr="000C0DCC">
        <w:t>.</w:t>
      </w:r>
    </w:p>
    <w:p w:rsidR="0072178D" w:rsidRPr="0072178D" w:rsidRDefault="0072178D" w:rsidP="0072178D">
      <w:pPr>
        <w:rPr>
          <w:lang w:val="en-US"/>
        </w:rPr>
      </w:pPr>
    </w:p>
    <w:p w:rsidR="0072178D" w:rsidRDefault="0072178D" w:rsidP="003C6181"/>
    <w:p w:rsidR="00DF5B4C" w:rsidRDefault="00DF5B4C" w:rsidP="00026F3B">
      <w:pPr>
        <w:pStyle w:val="Heading2"/>
        <w:numPr>
          <w:ilvl w:val="1"/>
          <w:numId w:val="7"/>
        </w:numPr>
        <w:ind w:left="709" w:hanging="709"/>
        <w:rPr>
          <w:spacing w:val="-2"/>
        </w:rPr>
      </w:pPr>
      <w:r w:rsidRPr="00DF5B4C">
        <w:rPr>
          <w:spacing w:val="-2"/>
        </w:rPr>
        <w:t>ASSIGNMENT AND SUB-CONTRACT</w:t>
      </w:r>
    </w:p>
    <w:p w:rsidR="00AB3849" w:rsidRDefault="00AB3849" w:rsidP="00AB3849"/>
    <w:p w:rsidR="00AB3849" w:rsidRDefault="00AB3849" w:rsidP="00026F3B">
      <w:pPr>
        <w:pStyle w:val="Heading3"/>
        <w:numPr>
          <w:ilvl w:val="2"/>
          <w:numId w:val="7"/>
        </w:numPr>
        <w:ind w:left="709" w:hanging="709"/>
      </w:pPr>
      <w:r w:rsidRPr="000C0DCC">
        <w:t>Assignment</w:t>
      </w:r>
    </w:p>
    <w:p w:rsidR="00D2084A" w:rsidRDefault="00D2084A" w:rsidP="00676C00">
      <w:pPr>
        <w:ind w:left="709"/>
        <w:rPr>
          <w:lang w:eastAsia="en-US"/>
        </w:rPr>
      </w:pPr>
    </w:p>
    <w:p w:rsidR="00D2084A" w:rsidRDefault="00026F3B" w:rsidP="00026F3B">
      <w:pPr>
        <w:pStyle w:val="ListParagraph"/>
        <w:numPr>
          <w:ilvl w:val="0"/>
          <w:numId w:val="40"/>
        </w:numPr>
      </w:pPr>
      <w:r w:rsidRPr="005514BB">
        <w:t>The Project Manager shall not assign or transfer the benefits and obligations of this Agreement or part thereof without the prior consent in writing of the Employer. This Agreement shall bind and inure to the benefit of the parties hereto and their respective successors and permitted assigns</w:t>
      </w:r>
      <w:r w:rsidR="00F81F9F" w:rsidRPr="000C0DCC">
        <w:t>.</w:t>
      </w:r>
    </w:p>
    <w:p w:rsidR="00D2084A" w:rsidRPr="00D2084A" w:rsidRDefault="00D2084A" w:rsidP="00676C00">
      <w:pPr>
        <w:ind w:left="709"/>
        <w:rPr>
          <w:lang w:eastAsia="en-US"/>
        </w:rPr>
      </w:pPr>
    </w:p>
    <w:p w:rsidR="00AB3849" w:rsidRDefault="00AB3849" w:rsidP="00026F3B">
      <w:pPr>
        <w:pStyle w:val="Heading3"/>
        <w:numPr>
          <w:ilvl w:val="2"/>
          <w:numId w:val="7"/>
        </w:numPr>
        <w:ind w:left="709" w:hanging="709"/>
      </w:pPr>
      <w:r w:rsidRPr="00B77141">
        <w:t>Sub-contract</w:t>
      </w:r>
    </w:p>
    <w:p w:rsidR="00D2084A" w:rsidRDefault="00D2084A" w:rsidP="00676C00">
      <w:pPr>
        <w:ind w:left="709"/>
        <w:rPr>
          <w:lang w:eastAsia="en-US"/>
        </w:rPr>
      </w:pPr>
    </w:p>
    <w:p w:rsidR="00B9516F" w:rsidRPr="00B9516F" w:rsidRDefault="00026F3B" w:rsidP="00026F3B">
      <w:pPr>
        <w:pStyle w:val="ListParagraph"/>
        <w:numPr>
          <w:ilvl w:val="0"/>
          <w:numId w:val="25"/>
        </w:numPr>
        <w:rPr>
          <w:b/>
        </w:rPr>
      </w:pPr>
      <w:r w:rsidRPr="005514BB">
        <w:t>The Project Manager shall not appoint any sub-project managers to perform the Services without the prior written consent of the Employer. The appointment of the sub-project managers shall not relieve the Project Manager of any of the obligations under the Agreement</w:t>
      </w:r>
      <w:r w:rsidR="00B9516F">
        <w:t>.</w:t>
      </w:r>
    </w:p>
    <w:p w:rsidR="00B9516F" w:rsidRPr="000C0DCC" w:rsidRDefault="00B9516F" w:rsidP="00B9516F">
      <w:pPr>
        <w:rPr>
          <w:b/>
        </w:rPr>
      </w:pPr>
    </w:p>
    <w:p w:rsidR="00B9516F" w:rsidRPr="000C0DCC" w:rsidRDefault="00026F3B" w:rsidP="00026F3B">
      <w:pPr>
        <w:pStyle w:val="ListParagraph"/>
        <w:numPr>
          <w:ilvl w:val="0"/>
          <w:numId w:val="25"/>
        </w:numPr>
      </w:pPr>
      <w:r w:rsidRPr="005514BB">
        <w:t>The sub-project managers appointed pursuant to this clause shall hereafter be referred to as “the Sub-Project Managers”</w:t>
      </w:r>
      <w:r w:rsidR="00B9516F" w:rsidRPr="000C0DCC">
        <w:t>.</w:t>
      </w:r>
    </w:p>
    <w:p w:rsidR="00D2084A" w:rsidRDefault="00D2084A" w:rsidP="00676C00">
      <w:pPr>
        <w:ind w:left="709"/>
        <w:rPr>
          <w:lang w:eastAsia="en-US"/>
        </w:rPr>
      </w:pPr>
    </w:p>
    <w:p w:rsidR="00AB3849" w:rsidRPr="00AB3849" w:rsidRDefault="00AB3849" w:rsidP="00676C00">
      <w:pPr>
        <w:ind w:left="709"/>
      </w:pPr>
    </w:p>
    <w:p w:rsidR="00DF5B4C" w:rsidRDefault="00DF5B4C" w:rsidP="00026F3B">
      <w:pPr>
        <w:pStyle w:val="Heading2"/>
        <w:numPr>
          <w:ilvl w:val="1"/>
          <w:numId w:val="7"/>
        </w:numPr>
        <w:ind w:left="709" w:hanging="709"/>
        <w:rPr>
          <w:spacing w:val="-2"/>
        </w:rPr>
      </w:pPr>
      <w:r w:rsidRPr="00DF5B4C">
        <w:rPr>
          <w:spacing w:val="-2"/>
        </w:rPr>
        <w:t>TERMINATION</w:t>
      </w:r>
    </w:p>
    <w:p w:rsidR="00AB3849" w:rsidRDefault="00AB3849" w:rsidP="00676C00">
      <w:pPr>
        <w:ind w:left="709"/>
      </w:pPr>
    </w:p>
    <w:p w:rsidR="00D85039" w:rsidRDefault="00026F3B" w:rsidP="00026F3B">
      <w:pPr>
        <w:pStyle w:val="ListParagraph"/>
        <w:numPr>
          <w:ilvl w:val="0"/>
          <w:numId w:val="26"/>
        </w:numPr>
      </w:pPr>
      <w:r w:rsidRPr="005514BB">
        <w:rPr>
          <w:spacing w:val="-2"/>
          <w:lang w:val="en-GB"/>
        </w:rPr>
        <w:t>Either party may terminate this Agreement by giving the other party thirty (30) days' written notice of termination in the event of failure on the part of the other party to comply with the Terms and Conditions of this Agreement. Such termination shall not prejudice the right of the party terminating the Agreement to claim any damages arising from the breach of this Agreement</w:t>
      </w:r>
      <w:r w:rsidR="00D85039" w:rsidRPr="00D85039">
        <w:t>.</w:t>
      </w:r>
    </w:p>
    <w:p w:rsidR="00D85039" w:rsidRDefault="00D85039" w:rsidP="00D85039">
      <w:pPr>
        <w:pStyle w:val="ListParagraph"/>
        <w:ind w:left="1444"/>
      </w:pPr>
    </w:p>
    <w:p w:rsidR="00D85039" w:rsidRPr="000C0DCC" w:rsidRDefault="00D85039" w:rsidP="00026F3B">
      <w:pPr>
        <w:numPr>
          <w:ilvl w:val="0"/>
          <w:numId w:val="26"/>
        </w:numPr>
        <w:tabs>
          <w:tab w:val="left" w:pos="-1440"/>
          <w:tab w:val="left" w:pos="-720"/>
          <w:tab w:val="left" w:pos="720"/>
          <w:tab w:val="left" w:pos="2405"/>
          <w:tab w:val="left" w:pos="3125"/>
          <w:tab w:val="left" w:pos="3744"/>
        </w:tabs>
        <w:suppressAutoHyphens/>
        <w:rPr>
          <w:spacing w:val="-2"/>
        </w:rPr>
      </w:pPr>
      <w:r w:rsidRPr="000C0DCC">
        <w:rPr>
          <w:spacing w:val="-2"/>
        </w:rPr>
        <w:t xml:space="preserve">Notwithstanding anything in this Agreement, the Employer may at its discretion and for whatever reason elect to terminate this Agreement at any time by giving </w:t>
      </w:r>
      <w:r w:rsidRPr="002C64B0">
        <w:rPr>
          <w:spacing w:val="-2"/>
          <w:shd w:val="pct15" w:color="auto" w:fill="FFFFFF"/>
        </w:rPr>
        <w:t>___</w:t>
      </w:r>
      <w:r w:rsidRPr="000C0DCC">
        <w:rPr>
          <w:spacing w:val="-2"/>
        </w:rPr>
        <w:t xml:space="preserve"> days</w:t>
      </w:r>
      <w:r>
        <w:rPr>
          <w:spacing w:val="-2"/>
        </w:rPr>
        <w:t>’</w:t>
      </w:r>
      <w:r w:rsidRPr="000C0DCC">
        <w:rPr>
          <w:spacing w:val="-2"/>
        </w:rPr>
        <w:t xml:space="preserve"> written notice. No compensation or damages shall be paid to the </w:t>
      </w:r>
      <w:r w:rsidR="006578FF">
        <w:rPr>
          <w:spacing w:val="-2"/>
        </w:rPr>
        <w:t>Project Manager</w:t>
      </w:r>
      <w:r w:rsidRPr="000C0DCC">
        <w:rPr>
          <w:spacing w:val="-2"/>
        </w:rPr>
        <w:t xml:space="preserve"> should the Employer decide to so terminate this Agreement. </w:t>
      </w:r>
    </w:p>
    <w:p w:rsidR="00D85039" w:rsidRPr="000C0DCC" w:rsidRDefault="00D85039" w:rsidP="00D85039">
      <w:pPr>
        <w:tabs>
          <w:tab w:val="left" w:pos="-1440"/>
          <w:tab w:val="left" w:pos="-720"/>
          <w:tab w:val="left" w:pos="720"/>
          <w:tab w:val="left" w:pos="2405"/>
          <w:tab w:val="left" w:pos="3125"/>
          <w:tab w:val="left" w:pos="3744"/>
        </w:tabs>
        <w:suppressAutoHyphens/>
        <w:rPr>
          <w:spacing w:val="-2"/>
        </w:rPr>
      </w:pPr>
    </w:p>
    <w:p w:rsidR="00D85039" w:rsidRPr="0077406C" w:rsidRDefault="00D85039" w:rsidP="00026F3B">
      <w:pPr>
        <w:numPr>
          <w:ilvl w:val="0"/>
          <w:numId w:val="26"/>
        </w:numPr>
        <w:tabs>
          <w:tab w:val="left" w:pos="-1440"/>
          <w:tab w:val="left" w:pos="-720"/>
          <w:tab w:val="left" w:pos="720"/>
          <w:tab w:val="left" w:pos="2405"/>
          <w:tab w:val="left" w:pos="3125"/>
          <w:tab w:val="left" w:pos="3744"/>
        </w:tabs>
        <w:suppressAutoHyphens/>
        <w:rPr>
          <w:spacing w:val="-2"/>
        </w:rPr>
      </w:pPr>
      <w:r w:rsidRPr="0077406C">
        <w:rPr>
          <w:spacing w:val="-2"/>
        </w:rPr>
        <w:t xml:space="preserve">In the event of the Agreement being terminated in accordance with Clauses </w:t>
      </w:r>
      <w:r w:rsidR="00026F3B">
        <w:rPr>
          <w:spacing w:val="-2"/>
        </w:rPr>
        <w:t>10</w:t>
      </w:r>
      <w:r w:rsidRPr="0077406C">
        <w:rPr>
          <w:spacing w:val="-2"/>
        </w:rPr>
        <w:t xml:space="preserve">(1), or </w:t>
      </w:r>
      <w:r w:rsidR="00026F3B">
        <w:rPr>
          <w:spacing w:val="-2"/>
        </w:rPr>
        <w:t>10</w:t>
      </w:r>
      <w:r w:rsidRPr="0077406C">
        <w:rPr>
          <w:spacing w:val="-2"/>
        </w:rPr>
        <w:t xml:space="preserve">(2), the </w:t>
      </w:r>
      <w:r w:rsidR="006578FF">
        <w:rPr>
          <w:spacing w:val="-2"/>
        </w:rPr>
        <w:t>Project Manager</w:t>
      </w:r>
      <w:r w:rsidRPr="0077406C">
        <w:rPr>
          <w:spacing w:val="-2"/>
        </w:rPr>
        <w:t xml:space="preserve"> shall be paid in accordance with Clause 6(6). </w:t>
      </w:r>
    </w:p>
    <w:p w:rsidR="00D85039" w:rsidRPr="000C0DCC" w:rsidRDefault="00D85039" w:rsidP="00D85039">
      <w:pPr>
        <w:tabs>
          <w:tab w:val="left" w:pos="-1440"/>
          <w:tab w:val="left" w:pos="-720"/>
          <w:tab w:val="left" w:pos="720"/>
          <w:tab w:val="left" w:pos="2405"/>
          <w:tab w:val="left" w:pos="3125"/>
          <w:tab w:val="left" w:pos="3744"/>
        </w:tabs>
        <w:suppressAutoHyphens/>
        <w:rPr>
          <w:spacing w:val="-2"/>
        </w:rPr>
      </w:pPr>
    </w:p>
    <w:p w:rsidR="00D85039" w:rsidRPr="000C0DCC" w:rsidRDefault="00D85039" w:rsidP="00026F3B">
      <w:pPr>
        <w:numPr>
          <w:ilvl w:val="0"/>
          <w:numId w:val="26"/>
        </w:numPr>
        <w:tabs>
          <w:tab w:val="left" w:pos="-1440"/>
          <w:tab w:val="left" w:pos="-720"/>
          <w:tab w:val="left" w:pos="720"/>
          <w:tab w:val="left" w:pos="2405"/>
          <w:tab w:val="left" w:pos="3125"/>
          <w:tab w:val="left" w:pos="3744"/>
        </w:tabs>
        <w:suppressAutoHyphens/>
        <w:rPr>
          <w:spacing w:val="-2"/>
        </w:rPr>
      </w:pPr>
      <w:r w:rsidRPr="000C0DCC">
        <w:rPr>
          <w:spacing w:val="-2"/>
        </w:rPr>
        <w:t xml:space="preserve">Upon receipt of any such notice of termination in accordance with Clauses </w:t>
      </w:r>
      <w:r w:rsidR="00026F3B">
        <w:rPr>
          <w:spacing w:val="-2"/>
        </w:rPr>
        <w:t>10</w:t>
      </w:r>
      <w:r w:rsidRPr="000C0DCC">
        <w:rPr>
          <w:spacing w:val="-2"/>
        </w:rPr>
        <w:t>(1)</w:t>
      </w:r>
      <w:r>
        <w:rPr>
          <w:spacing w:val="-2"/>
        </w:rPr>
        <w:t xml:space="preserve"> or </w:t>
      </w:r>
      <w:r w:rsidR="00026F3B">
        <w:rPr>
          <w:spacing w:val="-2"/>
        </w:rPr>
        <w:t>10</w:t>
      </w:r>
      <w:r w:rsidRPr="000C0DCC">
        <w:rPr>
          <w:spacing w:val="-2"/>
        </w:rPr>
        <w:t xml:space="preserve">(2), the </w:t>
      </w:r>
      <w:r w:rsidR="006578FF">
        <w:rPr>
          <w:spacing w:val="-2"/>
        </w:rPr>
        <w:t>Project Manager</w:t>
      </w:r>
      <w:r w:rsidRPr="000C0DCC">
        <w:rPr>
          <w:spacing w:val="-2"/>
        </w:rPr>
        <w:t xml:space="preserve"> shall devote himself to completing as far as possible the items of Services already commenced prior to the receipt of the notice of </w:t>
      </w:r>
      <w:r w:rsidRPr="00B75582">
        <w:rPr>
          <w:spacing w:val="-2"/>
        </w:rPr>
        <w:t>termination.</w:t>
      </w:r>
      <w:r w:rsidRPr="000C0DCC">
        <w:rPr>
          <w:spacing w:val="-2"/>
        </w:rPr>
        <w:t xml:space="preserve">  No expenses other than those which are necessary for the completion of such items of services shall be incurred without the Employer's written approval. </w:t>
      </w:r>
    </w:p>
    <w:p w:rsidR="00D85039" w:rsidRPr="000C0DCC" w:rsidRDefault="00D85039" w:rsidP="00D85039">
      <w:pPr>
        <w:tabs>
          <w:tab w:val="left" w:pos="-1440"/>
          <w:tab w:val="left" w:pos="-720"/>
          <w:tab w:val="left" w:pos="720"/>
          <w:tab w:val="left" w:pos="2405"/>
          <w:tab w:val="left" w:pos="3125"/>
          <w:tab w:val="left" w:pos="3744"/>
        </w:tabs>
        <w:suppressAutoHyphens/>
        <w:rPr>
          <w:spacing w:val="-2"/>
        </w:rPr>
      </w:pPr>
    </w:p>
    <w:p w:rsidR="00D85039" w:rsidRPr="000C0DCC" w:rsidRDefault="00D85039" w:rsidP="00026F3B">
      <w:pPr>
        <w:numPr>
          <w:ilvl w:val="0"/>
          <w:numId w:val="26"/>
        </w:numPr>
        <w:tabs>
          <w:tab w:val="left" w:pos="-1440"/>
          <w:tab w:val="left" w:pos="-720"/>
          <w:tab w:val="left" w:pos="2405"/>
          <w:tab w:val="left" w:pos="3125"/>
          <w:tab w:val="left" w:pos="3744"/>
        </w:tabs>
        <w:suppressAutoHyphens/>
        <w:rPr>
          <w:spacing w:val="-2"/>
        </w:rPr>
      </w:pPr>
      <w:r w:rsidRPr="000C0DCC">
        <w:rPr>
          <w:spacing w:val="-2"/>
        </w:rPr>
        <w:t xml:space="preserve">In the event of </w:t>
      </w:r>
      <w:r w:rsidRPr="00B75582">
        <w:rPr>
          <w:spacing w:val="-2"/>
        </w:rPr>
        <w:t>termination of the</w:t>
      </w:r>
      <w:r w:rsidRPr="000C0DCC">
        <w:rPr>
          <w:spacing w:val="-2"/>
        </w:rPr>
        <w:t xml:space="preserve"> Agreement in accordance with this clause, all documents, materials and technical data prepared by the </w:t>
      </w:r>
      <w:r w:rsidR="006578FF">
        <w:rPr>
          <w:spacing w:val="-2"/>
        </w:rPr>
        <w:t>Project Manager</w:t>
      </w:r>
      <w:r w:rsidRPr="000C0DCC">
        <w:rPr>
          <w:spacing w:val="-2"/>
        </w:rPr>
        <w:t xml:space="preserve"> pursuant to and for use under this Agreement shall be promptly handed over to the Employer.  The </w:t>
      </w:r>
      <w:r w:rsidR="006578FF">
        <w:rPr>
          <w:spacing w:val="-2"/>
        </w:rPr>
        <w:t>Project Manager</w:t>
      </w:r>
      <w:r w:rsidRPr="000C0DCC">
        <w:rPr>
          <w:spacing w:val="-2"/>
        </w:rPr>
        <w:t xml:space="preserve"> shall not be entitled to any further payment in respect of such documents, materials and technical data other than the sum payable in accordance </w:t>
      </w:r>
      <w:r w:rsidRPr="00B75582">
        <w:rPr>
          <w:spacing w:val="-2"/>
        </w:rPr>
        <w:t xml:space="preserve">with Clause </w:t>
      </w:r>
      <w:r w:rsidR="00431811">
        <w:rPr>
          <w:spacing w:val="-2"/>
        </w:rPr>
        <w:t>10</w:t>
      </w:r>
      <w:r w:rsidRPr="00B75582">
        <w:rPr>
          <w:spacing w:val="-2"/>
        </w:rPr>
        <w:t>(</w:t>
      </w:r>
      <w:r>
        <w:rPr>
          <w:spacing w:val="-2"/>
        </w:rPr>
        <w:t>3</w:t>
      </w:r>
      <w:r w:rsidRPr="00B75582">
        <w:rPr>
          <w:spacing w:val="-2"/>
        </w:rPr>
        <w:t>).</w:t>
      </w:r>
      <w:r w:rsidRPr="000C0DCC">
        <w:rPr>
          <w:spacing w:val="-2"/>
        </w:rPr>
        <w:t xml:space="preserve">  </w:t>
      </w:r>
    </w:p>
    <w:p w:rsidR="00D85039" w:rsidRPr="000C0DCC" w:rsidRDefault="00D85039" w:rsidP="00D85039">
      <w:pPr>
        <w:pStyle w:val="BodyTextIndent"/>
        <w:numPr>
          <w:ilvl w:val="0"/>
          <w:numId w:val="0"/>
        </w:numPr>
        <w:spacing w:line="240" w:lineRule="auto"/>
      </w:pPr>
    </w:p>
    <w:p w:rsidR="00D85039" w:rsidRPr="000C0DCC" w:rsidRDefault="00431811" w:rsidP="00026F3B">
      <w:pPr>
        <w:pStyle w:val="ListParagraph"/>
        <w:numPr>
          <w:ilvl w:val="0"/>
          <w:numId w:val="26"/>
        </w:numPr>
      </w:pPr>
      <w:r>
        <w:t>Neither party shall be liable for any failure to perform its obligations under the Agreement if the failure results from events which are beyond the reasonable control of either party, provided always that whenever possible the affected party will resume that obligation as soon as the factor or event occasioning the failure ceases or abates. For the purposes of the Agreement, such events shall include acts of God, civil or military authority, civil disturbances, wars, strikes, fires or other catastrophes</w:t>
      </w:r>
      <w:r w:rsidR="00D85039" w:rsidRPr="000C0DCC">
        <w:t>.</w:t>
      </w:r>
    </w:p>
    <w:p w:rsidR="00AB3849" w:rsidRPr="00D85039" w:rsidRDefault="00AB3849" w:rsidP="00676C00">
      <w:pPr>
        <w:ind w:left="709"/>
        <w:rPr>
          <w:lang w:val="en-US"/>
        </w:rPr>
      </w:pPr>
    </w:p>
    <w:p w:rsidR="00AB3849" w:rsidRPr="00AB3849" w:rsidRDefault="00AB3849" w:rsidP="00676C00">
      <w:pPr>
        <w:ind w:left="709"/>
      </w:pPr>
    </w:p>
    <w:p w:rsidR="00DF5B4C" w:rsidRDefault="00DF5B4C" w:rsidP="00026F3B">
      <w:pPr>
        <w:pStyle w:val="Heading2"/>
        <w:numPr>
          <w:ilvl w:val="1"/>
          <w:numId w:val="7"/>
        </w:numPr>
        <w:ind w:left="709" w:hanging="709"/>
        <w:rPr>
          <w:spacing w:val="-2"/>
        </w:rPr>
      </w:pPr>
      <w:r w:rsidRPr="00DF5B4C">
        <w:rPr>
          <w:spacing w:val="-2"/>
        </w:rPr>
        <w:t>SETTLEMENT OF DISPUTES</w:t>
      </w:r>
    </w:p>
    <w:p w:rsidR="00AB3849" w:rsidRDefault="00AB3849" w:rsidP="00AB3849"/>
    <w:p w:rsidR="00AB3849" w:rsidRDefault="00AB3849" w:rsidP="00026F3B">
      <w:pPr>
        <w:pStyle w:val="Heading3"/>
        <w:numPr>
          <w:ilvl w:val="2"/>
          <w:numId w:val="7"/>
        </w:numPr>
        <w:ind w:left="709" w:hanging="709"/>
      </w:pPr>
      <w:r w:rsidRPr="00292E3A">
        <w:t>Reference to Mediation, Arbitration or Litigation</w:t>
      </w:r>
    </w:p>
    <w:p w:rsidR="00D2084A" w:rsidRDefault="00D2084A" w:rsidP="00676C00">
      <w:pPr>
        <w:ind w:left="709"/>
        <w:rPr>
          <w:lang w:eastAsia="en-US"/>
        </w:rPr>
      </w:pPr>
    </w:p>
    <w:p w:rsidR="00D2084A" w:rsidRDefault="00AA3645" w:rsidP="00026F3B">
      <w:pPr>
        <w:pStyle w:val="ListParagraph"/>
        <w:numPr>
          <w:ilvl w:val="0"/>
          <w:numId w:val="27"/>
        </w:numPr>
      </w:pPr>
      <w:r w:rsidRPr="005514BB">
        <w:t>Any dispute or difference between the parties arising out of or relating to or in connection with this Agreement including any question regarding its existence, validity or termination, shall be resolved either by reference to mediation, arbitration or by court proceedings as elected by the Employer</w:t>
      </w:r>
      <w:r w:rsidR="0014489E" w:rsidRPr="000C0DCC">
        <w:t>.</w:t>
      </w:r>
    </w:p>
    <w:p w:rsidR="00D2084A" w:rsidRPr="00D2084A" w:rsidRDefault="00D2084A" w:rsidP="00676C00">
      <w:pPr>
        <w:ind w:left="709"/>
        <w:rPr>
          <w:lang w:eastAsia="en-US"/>
        </w:rPr>
      </w:pPr>
    </w:p>
    <w:p w:rsidR="00AB3849" w:rsidRDefault="00AB3849" w:rsidP="00026F3B">
      <w:pPr>
        <w:pStyle w:val="Heading3"/>
        <w:numPr>
          <w:ilvl w:val="2"/>
          <w:numId w:val="7"/>
        </w:numPr>
        <w:ind w:left="709" w:hanging="709"/>
      </w:pPr>
      <w:r>
        <w:t>Mediation</w:t>
      </w:r>
    </w:p>
    <w:p w:rsidR="00D2084A" w:rsidRDefault="00D2084A" w:rsidP="00676C00">
      <w:pPr>
        <w:ind w:left="709"/>
        <w:rPr>
          <w:lang w:eastAsia="en-US"/>
        </w:rPr>
      </w:pPr>
    </w:p>
    <w:p w:rsidR="00743070" w:rsidRDefault="00AA3645" w:rsidP="00026F3B">
      <w:pPr>
        <w:pStyle w:val="ListParagraph"/>
        <w:numPr>
          <w:ilvl w:val="0"/>
          <w:numId w:val="28"/>
        </w:numPr>
      </w:pPr>
      <w:r w:rsidRPr="005514BB">
        <w:t>The parties agree that before referring any dispute or difference to arbitration or court proceedings, they shall consider resolving the dispute or difference through formal mediation. If both parties agree to attempt resolving the dispute through mediation, the parties agree to do so at the Singapore Mediation Centre in accordance with its prevailing prescribed form, rules and procedures</w:t>
      </w:r>
      <w:r w:rsidR="00743070" w:rsidRPr="000C0DCC">
        <w:t>.</w:t>
      </w:r>
    </w:p>
    <w:p w:rsidR="00743070" w:rsidRDefault="00743070" w:rsidP="00743070">
      <w:pPr>
        <w:pStyle w:val="ListParagraph"/>
        <w:ind w:left="1444"/>
      </w:pPr>
    </w:p>
    <w:p w:rsidR="00743070" w:rsidRDefault="00AA3645" w:rsidP="00026F3B">
      <w:pPr>
        <w:pStyle w:val="ListParagraph"/>
        <w:numPr>
          <w:ilvl w:val="0"/>
          <w:numId w:val="28"/>
        </w:numPr>
      </w:pPr>
      <w:r w:rsidRPr="005514BB">
        <w:t>For avoidance of doubt, the provision herein shall not amount to any legal obligation on the part of either party to attempt mediation or the extent to which they shall do so, as a means of resolving their dispute or difference</w:t>
      </w:r>
      <w:r w:rsidR="00743070">
        <w:t>.</w:t>
      </w:r>
    </w:p>
    <w:p w:rsidR="00D2084A" w:rsidRPr="00743070" w:rsidRDefault="00D2084A" w:rsidP="00676C00">
      <w:pPr>
        <w:ind w:left="709"/>
        <w:rPr>
          <w:lang w:val="en-US" w:eastAsia="en-US"/>
        </w:rPr>
      </w:pPr>
    </w:p>
    <w:p w:rsidR="00D2084A" w:rsidRPr="00D2084A" w:rsidRDefault="00D2084A" w:rsidP="00676C00">
      <w:pPr>
        <w:ind w:left="709"/>
        <w:rPr>
          <w:lang w:eastAsia="en-US"/>
        </w:rPr>
      </w:pPr>
    </w:p>
    <w:p w:rsidR="00AB3849" w:rsidRDefault="00AB3849" w:rsidP="00026F3B">
      <w:pPr>
        <w:pStyle w:val="Heading3"/>
        <w:numPr>
          <w:ilvl w:val="2"/>
          <w:numId w:val="7"/>
        </w:numPr>
        <w:ind w:left="709" w:hanging="709"/>
      </w:pPr>
      <w:r w:rsidRPr="000C0DCC">
        <w:t>Arbitration or Litigation</w:t>
      </w:r>
    </w:p>
    <w:p w:rsidR="00D2084A" w:rsidRDefault="00D2084A" w:rsidP="00676C00">
      <w:pPr>
        <w:ind w:left="709"/>
        <w:rPr>
          <w:lang w:eastAsia="en-US"/>
        </w:rPr>
      </w:pPr>
    </w:p>
    <w:p w:rsidR="00D2084A" w:rsidRDefault="00AA3645" w:rsidP="00026F3B">
      <w:pPr>
        <w:pStyle w:val="ListParagraph"/>
        <w:numPr>
          <w:ilvl w:val="0"/>
          <w:numId w:val="29"/>
        </w:numPr>
      </w:pPr>
      <w:r w:rsidRPr="005514BB">
        <w:t>The Employer may make the election on whether to proceed with arbitration or litigation in the courts on its own accord by written notice to the Project Manager or shall make the election within thirty (30) days of the receipt of the Project Manager's written notice to make such an election. The Project Manager’s written notice shall</w:t>
      </w:r>
      <w:r w:rsidR="004F781A" w:rsidRPr="000C0DCC">
        <w:t>:</w:t>
      </w:r>
      <w:r w:rsidR="004F781A">
        <w:t>-</w:t>
      </w:r>
    </w:p>
    <w:p w:rsidR="002F2F61" w:rsidRDefault="002F2F61" w:rsidP="002F2F61">
      <w:pPr>
        <w:pStyle w:val="ListParagraph"/>
        <w:ind w:left="1444"/>
      </w:pPr>
    </w:p>
    <w:p w:rsidR="002F2F61" w:rsidRDefault="00AA3645" w:rsidP="00026F3B">
      <w:pPr>
        <w:pStyle w:val="ListParagraph"/>
        <w:numPr>
          <w:ilvl w:val="1"/>
          <w:numId w:val="29"/>
        </w:numPr>
        <w:ind w:left="2127" w:hanging="709"/>
      </w:pPr>
      <w:r w:rsidRPr="005514BB">
        <w:t>state the specific dispute or difference to be resolved and the nature of such dispute or difference; and</w:t>
      </w:r>
    </w:p>
    <w:p w:rsidR="002F2F61" w:rsidRDefault="002F2F61" w:rsidP="002F2F61">
      <w:pPr>
        <w:pStyle w:val="ListParagraph"/>
        <w:ind w:left="2127"/>
      </w:pPr>
    </w:p>
    <w:p w:rsidR="002F2F61" w:rsidRDefault="00AA3645" w:rsidP="00026F3B">
      <w:pPr>
        <w:pStyle w:val="ListParagraph"/>
        <w:numPr>
          <w:ilvl w:val="1"/>
          <w:numId w:val="29"/>
        </w:numPr>
        <w:ind w:left="2127" w:hanging="709"/>
      </w:pPr>
      <w:r w:rsidRPr="005514BB">
        <w:t>include a request that the Employer makes an election whether the dispute or difference as stated shall be resolved by reference to arbitration or by court proceedings</w:t>
      </w:r>
      <w:r w:rsidR="002F2F61">
        <w:t>.</w:t>
      </w:r>
    </w:p>
    <w:p w:rsidR="00760997" w:rsidRDefault="00760997" w:rsidP="00760997"/>
    <w:p w:rsidR="00760997" w:rsidRDefault="00AA3645" w:rsidP="00026F3B">
      <w:pPr>
        <w:pStyle w:val="ListParagraph"/>
        <w:numPr>
          <w:ilvl w:val="0"/>
          <w:numId w:val="29"/>
        </w:numPr>
      </w:pPr>
      <w:r w:rsidRPr="005514BB">
        <w:t xml:space="preserve">Should the Employer fail to make the election within thirty (30) days of the receipt of the written notice by the Project Manager, the dispute or difference shall be resolved by litigation before a </w:t>
      </w:r>
      <w:smartTag w:uri="urn:schemas-microsoft-com:office:smarttags" w:element="country-region">
        <w:smartTag w:uri="urn:schemas-microsoft-com:office:smarttags" w:element="place">
          <w:r w:rsidRPr="005514BB">
            <w:t>Singapore</w:t>
          </w:r>
        </w:smartTag>
      </w:smartTag>
      <w:r w:rsidRPr="005514BB">
        <w:t xml:space="preserve"> court of competent jurisdiction</w:t>
      </w:r>
      <w:r w:rsidR="00760997">
        <w:t>.</w:t>
      </w:r>
    </w:p>
    <w:p w:rsidR="00760997" w:rsidRDefault="00760997" w:rsidP="00760997">
      <w:pPr>
        <w:pStyle w:val="ListParagraph"/>
        <w:ind w:left="1444"/>
      </w:pPr>
    </w:p>
    <w:p w:rsidR="00760997" w:rsidRDefault="00AA3645" w:rsidP="00026F3B">
      <w:pPr>
        <w:pStyle w:val="ListParagraph"/>
        <w:numPr>
          <w:ilvl w:val="0"/>
          <w:numId w:val="29"/>
        </w:numPr>
      </w:pPr>
      <w:r w:rsidRPr="005514BB">
        <w:t xml:space="preserve">In the event that the matter is referred to arbitration, the Employer may elect to refer to arbitration all or any or any part of the dispute or difference as stated by the Project Manager in his written notice. Reference to arbitration in </w:t>
      </w:r>
      <w:smartTag w:uri="urn:schemas-microsoft-com:office:smarttags" w:element="country-region">
        <w:smartTag w:uri="urn:schemas-microsoft-com:office:smarttags" w:element="place">
          <w:r w:rsidRPr="005514BB">
            <w:t>Singapore</w:t>
          </w:r>
        </w:smartTag>
      </w:smartTag>
      <w:r w:rsidRPr="005514BB">
        <w:t xml:space="preserve"> shall be in the English language in accordance with the Arbitration Rules of the Singapore International Arbitration Centre (“SIAC Rules”) for the time being in force which rules are deemed to be incorporated by reference into this clause</w:t>
      </w:r>
      <w:r w:rsidR="00760997">
        <w:t>.</w:t>
      </w:r>
    </w:p>
    <w:p w:rsidR="00760997" w:rsidRDefault="00760997" w:rsidP="00760997">
      <w:pPr>
        <w:pStyle w:val="ListParagraph"/>
        <w:ind w:left="1444"/>
      </w:pPr>
    </w:p>
    <w:p w:rsidR="00760997" w:rsidRDefault="00AA3645" w:rsidP="00026F3B">
      <w:pPr>
        <w:pStyle w:val="ListParagraph"/>
        <w:numPr>
          <w:ilvl w:val="0"/>
          <w:numId w:val="29"/>
        </w:numPr>
      </w:pPr>
      <w:r w:rsidRPr="005514BB">
        <w:t>The commencement of any arbitration proceedings shall in no way affect the continual performance of the obligation of the Project Manager under this Agreement</w:t>
      </w:r>
      <w:r w:rsidR="00760997">
        <w:t xml:space="preserve">. </w:t>
      </w:r>
    </w:p>
    <w:p w:rsidR="00760997" w:rsidRDefault="00760997" w:rsidP="00760997">
      <w:pPr>
        <w:pStyle w:val="ListParagraph"/>
        <w:ind w:left="1444"/>
      </w:pPr>
    </w:p>
    <w:p w:rsidR="00760997" w:rsidRDefault="00AA3645" w:rsidP="00026F3B">
      <w:pPr>
        <w:pStyle w:val="ListParagraph"/>
        <w:numPr>
          <w:ilvl w:val="0"/>
          <w:numId w:val="29"/>
        </w:numPr>
      </w:pPr>
      <w:r w:rsidRPr="005514BB">
        <w:t>The arbitral tribunal shall consist of one (1) arbitrator to be agreed upon between the parties. Either party may propose to the other the name or names of one or more persons, one of whom would serve as the arbitrator</w:t>
      </w:r>
      <w:r w:rsidR="00760997">
        <w:t xml:space="preserve">. </w:t>
      </w:r>
    </w:p>
    <w:p w:rsidR="00760997" w:rsidRDefault="00760997" w:rsidP="00760997">
      <w:pPr>
        <w:pStyle w:val="ListParagraph"/>
        <w:ind w:left="1444"/>
      </w:pPr>
    </w:p>
    <w:p w:rsidR="00760997" w:rsidRDefault="00AA3645" w:rsidP="00026F3B">
      <w:pPr>
        <w:pStyle w:val="ListParagraph"/>
        <w:numPr>
          <w:ilvl w:val="0"/>
          <w:numId w:val="29"/>
        </w:numPr>
      </w:pPr>
      <w:r w:rsidRPr="005514BB">
        <w:t xml:space="preserve">If no agreement is reached within thirty (30) days after receipt by one party of such a proposal from the other, the arbitrator shall be appointed by the Chairman of the SIAC. Any reference to arbitration under this clause shall be a submission to arbitration within the meaning of the Arbitration Act for the time being in force in </w:t>
      </w:r>
      <w:smartTag w:uri="urn:schemas-microsoft-com:office:smarttags" w:element="country-region">
        <w:smartTag w:uri="urn:schemas-microsoft-com:office:smarttags" w:element="place">
          <w:r w:rsidRPr="005514BB">
            <w:t>Singapore</w:t>
          </w:r>
        </w:smartTag>
      </w:smartTag>
      <w:r w:rsidR="00760997">
        <w:t xml:space="preserve">. </w:t>
      </w:r>
    </w:p>
    <w:p w:rsidR="00760997" w:rsidRDefault="00760997" w:rsidP="00760997">
      <w:pPr>
        <w:pStyle w:val="ListParagraph"/>
        <w:ind w:left="1444"/>
      </w:pPr>
    </w:p>
    <w:p w:rsidR="00760997" w:rsidRDefault="00AA3645" w:rsidP="00026F3B">
      <w:pPr>
        <w:pStyle w:val="ListParagraph"/>
        <w:numPr>
          <w:ilvl w:val="0"/>
          <w:numId w:val="29"/>
        </w:numPr>
      </w:pPr>
      <w:r w:rsidRPr="005514BB">
        <w:t>The application of Part II of the International Arbitration Act, and the Model Law referred thereto, to this Agreement is hereby excluded</w:t>
      </w:r>
      <w:r w:rsidR="00760997">
        <w:t>.</w:t>
      </w:r>
    </w:p>
    <w:p w:rsidR="00AB3849" w:rsidRDefault="00AB3849" w:rsidP="00676C00">
      <w:pPr>
        <w:ind w:left="709"/>
      </w:pPr>
    </w:p>
    <w:p w:rsidR="00AB3849" w:rsidRPr="00AB3849" w:rsidRDefault="00AB3849" w:rsidP="00676C00">
      <w:pPr>
        <w:ind w:left="709"/>
      </w:pPr>
    </w:p>
    <w:p w:rsidR="00DF5B4C" w:rsidRDefault="00DF5B4C" w:rsidP="00026F3B">
      <w:pPr>
        <w:pStyle w:val="Heading2"/>
        <w:numPr>
          <w:ilvl w:val="1"/>
          <w:numId w:val="7"/>
        </w:numPr>
        <w:ind w:left="709" w:hanging="709"/>
        <w:rPr>
          <w:spacing w:val="-2"/>
        </w:rPr>
      </w:pPr>
      <w:r w:rsidRPr="00DF5B4C">
        <w:rPr>
          <w:spacing w:val="-2"/>
        </w:rPr>
        <w:t>GOVERNING LAW &amp; NOTICES</w:t>
      </w:r>
    </w:p>
    <w:p w:rsidR="00AB3849" w:rsidRDefault="00AB3849" w:rsidP="00AB3849"/>
    <w:p w:rsidR="00AB3849" w:rsidRDefault="00AB3849" w:rsidP="00026F3B">
      <w:pPr>
        <w:pStyle w:val="Heading3"/>
        <w:numPr>
          <w:ilvl w:val="2"/>
          <w:numId w:val="7"/>
        </w:numPr>
        <w:ind w:left="709" w:hanging="709"/>
      </w:pPr>
      <w:r w:rsidRPr="000C0DCC">
        <w:t>Law</w:t>
      </w:r>
    </w:p>
    <w:p w:rsidR="00D2084A" w:rsidRDefault="00D2084A" w:rsidP="00676C00">
      <w:pPr>
        <w:ind w:left="709"/>
        <w:rPr>
          <w:lang w:eastAsia="en-US"/>
        </w:rPr>
      </w:pPr>
    </w:p>
    <w:p w:rsidR="00D2084A" w:rsidRDefault="00AA3645" w:rsidP="00026F3B">
      <w:pPr>
        <w:pStyle w:val="ListParagraph"/>
        <w:numPr>
          <w:ilvl w:val="0"/>
          <w:numId w:val="30"/>
        </w:numPr>
        <w:ind w:left="1418" w:hanging="709"/>
      </w:pPr>
      <w:r w:rsidRPr="005514BB">
        <w:rPr>
          <w:spacing w:val="-3"/>
        </w:rPr>
        <w:t xml:space="preserve">This Agreement shall be deemed to be made in </w:t>
      </w:r>
      <w:smartTag w:uri="urn:schemas-microsoft-com:office:smarttags" w:element="country-region">
        <w:smartTag w:uri="urn:schemas-microsoft-com:office:smarttags" w:element="place">
          <w:r w:rsidRPr="005514BB">
            <w:rPr>
              <w:spacing w:val="-3"/>
            </w:rPr>
            <w:t>Singapore</w:t>
          </w:r>
        </w:smartTag>
      </w:smartTag>
      <w:r w:rsidRPr="005514BB">
        <w:rPr>
          <w:spacing w:val="-3"/>
        </w:rPr>
        <w:t xml:space="preserve"> and shall be subject to, governed by and interpreted in accordance with the Laws of the </w:t>
      </w:r>
      <w:smartTag w:uri="urn:schemas-microsoft-com:office:smarttags" w:element="place">
        <w:smartTag w:uri="urn:schemas-microsoft-com:office:smarttags" w:element="PlaceType">
          <w:r w:rsidRPr="005514BB">
            <w:rPr>
              <w:spacing w:val="-3"/>
            </w:rPr>
            <w:t>Republic</w:t>
          </w:r>
        </w:smartTag>
        <w:r w:rsidRPr="005514BB">
          <w:rPr>
            <w:spacing w:val="-3"/>
          </w:rPr>
          <w:t xml:space="preserve"> of </w:t>
        </w:r>
        <w:smartTag w:uri="urn:schemas-microsoft-com:office:smarttags" w:element="PlaceName">
          <w:r w:rsidRPr="005514BB">
            <w:rPr>
              <w:spacing w:val="-3"/>
            </w:rPr>
            <w:t>Singapore</w:t>
          </w:r>
        </w:smartTag>
      </w:smartTag>
      <w:r w:rsidRPr="005514BB">
        <w:rPr>
          <w:spacing w:val="-3"/>
        </w:rPr>
        <w:t xml:space="preserve"> for every purpose. A person who is</w:t>
      </w:r>
      <w:r w:rsidRPr="005514BB">
        <w:rPr>
          <w:snapToGrid w:val="0"/>
        </w:rPr>
        <w:t xml:space="preserve"> not party to this Agreement shall have no right under the Contracts (Rights of Third Parties) Act to enforce any of its terms</w:t>
      </w:r>
      <w:r w:rsidR="00760997" w:rsidRPr="00760997">
        <w:rPr>
          <w:snapToGrid w:val="0"/>
        </w:rPr>
        <w:t>.</w:t>
      </w:r>
    </w:p>
    <w:p w:rsidR="00D2084A" w:rsidRPr="00D2084A" w:rsidRDefault="00D2084A" w:rsidP="00676C00">
      <w:pPr>
        <w:ind w:left="709"/>
        <w:rPr>
          <w:lang w:eastAsia="en-US"/>
        </w:rPr>
      </w:pPr>
    </w:p>
    <w:p w:rsidR="00AB3849" w:rsidRDefault="00AB3849" w:rsidP="00026F3B">
      <w:pPr>
        <w:pStyle w:val="Heading3"/>
        <w:numPr>
          <w:ilvl w:val="2"/>
          <w:numId w:val="7"/>
        </w:numPr>
        <w:ind w:left="709" w:hanging="709"/>
      </w:pPr>
      <w:r w:rsidRPr="000C0DCC">
        <w:t>Notices</w:t>
      </w:r>
    </w:p>
    <w:p w:rsidR="00D2084A" w:rsidRDefault="00D2084A" w:rsidP="00676C00">
      <w:pPr>
        <w:ind w:left="709"/>
        <w:rPr>
          <w:lang w:eastAsia="en-US"/>
        </w:rPr>
      </w:pPr>
    </w:p>
    <w:p w:rsidR="00D2084A" w:rsidRDefault="00AA3645" w:rsidP="00026F3B">
      <w:pPr>
        <w:pStyle w:val="ListParagraph"/>
        <w:numPr>
          <w:ilvl w:val="0"/>
          <w:numId w:val="31"/>
        </w:numPr>
        <w:ind w:left="1418" w:hanging="709"/>
      </w:pPr>
      <w:r w:rsidRPr="005514BB">
        <w:t>All notices under this Agreement shall be given in writing and shall be deemed to have been given if delivered or sent by personal delivery to the designated representative of each of the Parties, by registered post addressed to the party at such address as the party in question shall from time to time designated by written notice and until such notice shall be given, the addresses of the parties shall be as specified in the Appendix</w:t>
      </w:r>
      <w:r w:rsidR="0000503F">
        <w:t>.</w:t>
      </w:r>
    </w:p>
    <w:p w:rsidR="0000503F" w:rsidRDefault="0000503F" w:rsidP="0000503F">
      <w:pPr>
        <w:pStyle w:val="ListParagraph"/>
        <w:ind w:left="1418"/>
      </w:pPr>
    </w:p>
    <w:p w:rsidR="0000503F" w:rsidRDefault="00AA3645" w:rsidP="00026F3B">
      <w:pPr>
        <w:pStyle w:val="ListParagraph"/>
        <w:numPr>
          <w:ilvl w:val="0"/>
          <w:numId w:val="31"/>
        </w:numPr>
        <w:ind w:left="1418" w:hanging="709"/>
      </w:pPr>
      <w:r w:rsidRPr="005514BB">
        <w:t>For the avoidance of doubt, any communication under the Agreement via electronic mail shall be treated as verbal communication. The party issuing such communication shall, within 7 days from the date of the electronic mail confirm the contents of such communication in writing in accordance with Clause 12.2(1)</w:t>
      </w:r>
      <w:r w:rsidR="0000503F" w:rsidRPr="000C0DCC">
        <w:t>.</w:t>
      </w:r>
    </w:p>
    <w:p w:rsidR="00D2084A" w:rsidRPr="00760997" w:rsidRDefault="00D2084A" w:rsidP="00676C00">
      <w:pPr>
        <w:ind w:left="709"/>
        <w:rPr>
          <w:lang w:val="en-US" w:eastAsia="en-US"/>
        </w:rPr>
      </w:pPr>
    </w:p>
    <w:p w:rsidR="00AB3849" w:rsidRPr="00AB3849" w:rsidRDefault="00AB3849" w:rsidP="00676C00">
      <w:pPr>
        <w:ind w:left="709"/>
      </w:pPr>
    </w:p>
    <w:p w:rsidR="00DF5B4C" w:rsidRDefault="00DF5B4C" w:rsidP="00026F3B">
      <w:pPr>
        <w:pStyle w:val="Heading2"/>
        <w:numPr>
          <w:ilvl w:val="1"/>
          <w:numId w:val="7"/>
        </w:numPr>
        <w:ind w:left="709" w:hanging="709"/>
      </w:pPr>
      <w:r w:rsidRPr="00DF5B4C">
        <w:t>CONFLICT OF INTEREST</w:t>
      </w:r>
    </w:p>
    <w:p w:rsidR="00D2084A" w:rsidRDefault="00D2084A" w:rsidP="00676C00">
      <w:pPr>
        <w:ind w:left="709"/>
      </w:pPr>
    </w:p>
    <w:p w:rsidR="00D2084A" w:rsidRDefault="00AA3645" w:rsidP="00026F3B">
      <w:pPr>
        <w:pStyle w:val="ListParagraph"/>
        <w:numPr>
          <w:ilvl w:val="0"/>
          <w:numId w:val="33"/>
        </w:numPr>
        <w:ind w:left="1418" w:hanging="709"/>
      </w:pPr>
      <w:r w:rsidRPr="005514BB">
        <w:t>The Project Manager and/or any of his associated consultants/firms/partners shall be disqualified, except as the Employer may otherwise agree, from further provision of goods or services in any other capacity to the Employer, where such provision of goods or services shall place or is likely to place the Project Manager in a position of conflict of interest with the obligations of fidelity to the Employer under the Agreement. This shall include bidding for any contract for provision of goods or services to the Employer in association with other contractors, architects, consulting engineers, manufacturers or suppliers relating to the Project</w:t>
      </w:r>
      <w:r w:rsidR="00FE7D44" w:rsidRPr="001800F8">
        <w:t>.</w:t>
      </w:r>
    </w:p>
    <w:p w:rsidR="00D2084A" w:rsidRDefault="00D2084A" w:rsidP="00676C00">
      <w:pPr>
        <w:ind w:left="709"/>
      </w:pPr>
    </w:p>
    <w:p w:rsidR="00FE7D44" w:rsidRPr="00D2084A" w:rsidRDefault="00FE7D44" w:rsidP="00676C00">
      <w:pPr>
        <w:ind w:left="709"/>
      </w:pPr>
    </w:p>
    <w:p w:rsidR="00DF5B4C" w:rsidRDefault="00DF5B4C" w:rsidP="00026F3B">
      <w:pPr>
        <w:pStyle w:val="Heading2"/>
        <w:numPr>
          <w:ilvl w:val="1"/>
          <w:numId w:val="7"/>
        </w:numPr>
        <w:ind w:left="709" w:hanging="709"/>
      </w:pPr>
      <w:r w:rsidRPr="00DF5B4C">
        <w:t>COMPLIANCE WITH STATUTORY REQUIREMENTS</w:t>
      </w:r>
    </w:p>
    <w:p w:rsidR="00D2084A" w:rsidRDefault="00D2084A" w:rsidP="00676C00">
      <w:pPr>
        <w:ind w:left="709"/>
      </w:pPr>
    </w:p>
    <w:p w:rsidR="00D2084A" w:rsidRDefault="00AA3645" w:rsidP="00026F3B">
      <w:pPr>
        <w:pStyle w:val="ListParagraph"/>
        <w:numPr>
          <w:ilvl w:val="0"/>
          <w:numId w:val="32"/>
        </w:numPr>
        <w:ind w:left="1418" w:hanging="709"/>
      </w:pPr>
      <w:r w:rsidRPr="005514BB">
        <w:t>The Project Manager shall ensure that the Services to be performed under this Agreement are performed in full compliance with all relevant statutes and all subsidiary legislation made thereunder</w:t>
      </w:r>
      <w:r w:rsidR="00FE7D44">
        <w:t>.</w:t>
      </w:r>
    </w:p>
    <w:p w:rsidR="00FE7D44" w:rsidRDefault="00FE7D44" w:rsidP="00676C00">
      <w:pPr>
        <w:ind w:left="709"/>
      </w:pPr>
    </w:p>
    <w:p w:rsidR="00D2084A" w:rsidRPr="00D2084A" w:rsidRDefault="00D2084A" w:rsidP="00676C00">
      <w:pPr>
        <w:ind w:left="709"/>
      </w:pPr>
    </w:p>
    <w:p w:rsidR="00DF5B4C" w:rsidRDefault="00DF5B4C" w:rsidP="00026F3B">
      <w:pPr>
        <w:pStyle w:val="Heading2"/>
        <w:numPr>
          <w:ilvl w:val="1"/>
          <w:numId w:val="7"/>
        </w:numPr>
        <w:ind w:left="709" w:hanging="709"/>
      </w:pPr>
      <w:r w:rsidRPr="00DF5B4C">
        <w:t>GOODS AND SERVICES TAX (GST)</w:t>
      </w:r>
    </w:p>
    <w:p w:rsidR="00D2084A" w:rsidRDefault="00D2084A" w:rsidP="00DC47CF"/>
    <w:p w:rsidR="00DC47CF" w:rsidRPr="000C0DCC" w:rsidRDefault="00AC035B" w:rsidP="00026F3B">
      <w:pPr>
        <w:pStyle w:val="ListParagraph"/>
        <w:numPr>
          <w:ilvl w:val="0"/>
          <w:numId w:val="34"/>
        </w:numPr>
        <w:ind w:left="1418" w:hanging="709"/>
      </w:pPr>
      <w:r w:rsidRPr="005514BB">
        <w:t>The Project Manager shall declare whether he is or will be registered for GST under the GST Act and, if and when available, furnish to the Employer a copy of his GST registration certificate, or other documentary proof of GST registration issued by the Inland Revenue Authority of Singapore (IRAS). The Project Manager shall inform the Employer immediately of any change in his GST registration status</w:t>
      </w:r>
      <w:r w:rsidR="00DC47CF" w:rsidRPr="000C0DCC">
        <w:t>.</w:t>
      </w:r>
    </w:p>
    <w:p w:rsidR="00DC47CF" w:rsidRPr="000C0DCC" w:rsidRDefault="00DC47CF" w:rsidP="00DC47CF">
      <w:pPr>
        <w:ind w:left="1418" w:hanging="709"/>
      </w:pPr>
    </w:p>
    <w:p w:rsidR="00DC47CF" w:rsidRPr="000C0DCC" w:rsidRDefault="00AC035B" w:rsidP="00026F3B">
      <w:pPr>
        <w:pStyle w:val="ListParagraph"/>
        <w:numPr>
          <w:ilvl w:val="0"/>
          <w:numId w:val="34"/>
        </w:numPr>
        <w:ind w:left="1418" w:hanging="709"/>
      </w:pPr>
      <w:r w:rsidRPr="005514BB">
        <w:t>The Project Manager shall be deemed not to have included in his tender, Goods and Services Tax (hereinafter called "GST") chargeable under the Goods and Services Tax Act (Cap 117A) (hereinafter called "GST Act") for the supply of goods, services or works required under the Agreement</w:t>
      </w:r>
      <w:r w:rsidR="00DC47CF" w:rsidRPr="000C0DCC">
        <w:t>.</w:t>
      </w:r>
    </w:p>
    <w:p w:rsidR="00DC47CF" w:rsidRPr="000C0DCC" w:rsidRDefault="00DC47CF" w:rsidP="00DC47CF">
      <w:pPr>
        <w:ind w:left="1418" w:hanging="709"/>
      </w:pPr>
    </w:p>
    <w:p w:rsidR="00DC47CF" w:rsidRPr="000C0DCC" w:rsidRDefault="00AC035B" w:rsidP="00026F3B">
      <w:pPr>
        <w:pStyle w:val="ListParagraph"/>
        <w:numPr>
          <w:ilvl w:val="0"/>
          <w:numId w:val="34"/>
        </w:numPr>
        <w:ind w:left="1418" w:hanging="709"/>
      </w:pPr>
      <w:r w:rsidRPr="005514BB">
        <w:t>The Employer shall pay the Project Manager the GST charged on the goods, services or works supplied under the Agreement if the Project Manager is registered for GST under the GST Act</w:t>
      </w:r>
      <w:r w:rsidR="00DC47CF">
        <w:t>.</w:t>
      </w:r>
    </w:p>
    <w:p w:rsidR="00DC47CF" w:rsidRPr="000C0DCC" w:rsidRDefault="00DC47CF" w:rsidP="00DC47CF">
      <w:pPr>
        <w:ind w:left="1418" w:hanging="709"/>
      </w:pPr>
    </w:p>
    <w:p w:rsidR="00DC47CF" w:rsidRPr="00DC47CF" w:rsidRDefault="00AC035B" w:rsidP="00026F3B">
      <w:pPr>
        <w:pStyle w:val="ListParagraph"/>
        <w:numPr>
          <w:ilvl w:val="0"/>
          <w:numId w:val="34"/>
        </w:numPr>
        <w:ind w:left="1418" w:hanging="709"/>
        <w:rPr>
          <w:caps/>
        </w:rPr>
      </w:pPr>
      <w:r w:rsidRPr="005514BB">
        <w:t>Regardless of the currencies in which the contract is awarded, GST shall be computed in accordance with the requirements of IRAS and shall be paid by the Employer in Singapore Dollars</w:t>
      </w:r>
      <w:r w:rsidR="00DC47CF" w:rsidRPr="000C0DCC">
        <w:t>.</w:t>
      </w:r>
    </w:p>
    <w:p w:rsidR="00D2084A" w:rsidRDefault="00D2084A" w:rsidP="00DC47CF"/>
    <w:p w:rsidR="00D2084A" w:rsidRPr="00D2084A" w:rsidRDefault="00D2084A" w:rsidP="00676C00">
      <w:pPr>
        <w:ind w:left="709"/>
      </w:pPr>
    </w:p>
    <w:p w:rsidR="00DF5B4C" w:rsidRPr="00DF5B4C" w:rsidRDefault="00DF5B4C" w:rsidP="00026F3B">
      <w:pPr>
        <w:pStyle w:val="Heading2"/>
        <w:numPr>
          <w:ilvl w:val="1"/>
          <w:numId w:val="7"/>
        </w:numPr>
        <w:ind w:left="709" w:hanging="709"/>
        <w:rPr>
          <w:lang w:val="en-US"/>
        </w:rPr>
      </w:pPr>
      <w:r w:rsidRPr="00DF5B4C">
        <w:t>WITHHOLDING TAX</w:t>
      </w:r>
    </w:p>
    <w:p w:rsidR="00DF5B4C" w:rsidRDefault="00DF5B4C" w:rsidP="00676C00">
      <w:pPr>
        <w:tabs>
          <w:tab w:val="left" w:pos="-1440"/>
          <w:tab w:val="left" w:pos="-720"/>
          <w:tab w:val="left" w:pos="720"/>
          <w:tab w:val="left" w:pos="1440"/>
          <w:tab w:val="left" w:pos="1800"/>
          <w:tab w:val="left" w:pos="7200"/>
        </w:tabs>
        <w:suppressAutoHyphens/>
        <w:ind w:left="709"/>
        <w:rPr>
          <w:spacing w:val="-2"/>
        </w:rPr>
      </w:pPr>
    </w:p>
    <w:p w:rsidR="00DF5B4C" w:rsidRPr="00812B57" w:rsidRDefault="00AC035B" w:rsidP="00026F3B">
      <w:pPr>
        <w:pStyle w:val="ListParagraph"/>
        <w:numPr>
          <w:ilvl w:val="0"/>
          <w:numId w:val="35"/>
        </w:numPr>
        <w:ind w:left="1418" w:hanging="709"/>
        <w:rPr>
          <w:spacing w:val="-2"/>
        </w:rPr>
      </w:pPr>
      <w:r w:rsidRPr="005514BB">
        <w:t>The Employer shall deduct from payments due to the Project Manager the amount of withholding tax at such amount or percentage as may be required by IRAS. This clause is only applicable if the Project Manager is not a resident in Singapore as defined in the Income Tax Act</w:t>
      </w:r>
      <w:r w:rsidRPr="000C0DCC">
        <w:t xml:space="preserve"> </w:t>
      </w:r>
      <w:r w:rsidR="008E4A0E" w:rsidRPr="000C0DCC">
        <w:t>(Cap 134).</w:t>
      </w:r>
    </w:p>
    <w:p w:rsidR="00812B57" w:rsidRDefault="00812B57" w:rsidP="00812B57">
      <w:pPr>
        <w:pStyle w:val="ListParagraph"/>
        <w:ind w:left="1418"/>
      </w:pPr>
    </w:p>
    <w:p w:rsidR="00524032" w:rsidRPr="00524032" w:rsidRDefault="00BF78C1" w:rsidP="00BF78C1">
      <w:pPr>
        <w:jc w:val="center"/>
      </w:pPr>
      <w:r>
        <w:rPr>
          <w:b/>
          <w:spacing w:val="-2"/>
          <w:sz w:val="28"/>
        </w:rPr>
        <w:t>*********</w:t>
      </w:r>
    </w:p>
    <w:sectPr w:rsidR="00524032" w:rsidRPr="00524032" w:rsidSect="00F76E42">
      <w:headerReference w:type="default" r:id="rId12"/>
      <w:footerReference w:type="defaul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50B" w:rsidRDefault="0065750B" w:rsidP="00F76E42">
      <w:r>
        <w:separator/>
      </w:r>
    </w:p>
  </w:endnote>
  <w:endnote w:type="continuationSeparator" w:id="0">
    <w:p w:rsidR="0065750B" w:rsidRDefault="0065750B" w:rsidP="00F7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okChampa">
    <w:altName w:val="Leelawadee UI"/>
    <w:charset w:val="00"/>
    <w:family w:val="swiss"/>
    <w:pitch w:val="variable"/>
    <w:sig w:usb0="03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8FF" w:rsidRDefault="006578FF">
    <w:pPr>
      <w:pStyle w:val="Footer"/>
      <w:tabs>
        <w:tab w:val="clear" w:pos="4320"/>
        <w:tab w:val="center" w:pos="8370"/>
      </w:tabs>
      <w:rPr>
        <w:i/>
        <w:sz w:val="18"/>
      </w:rPr>
    </w:pPr>
    <w:r>
      <w:rPr>
        <w:i/>
      </w:rPr>
      <w:t>Agreement for Consultancy Services</w:t>
    </w:r>
    <w:r>
      <w:tab/>
    </w:r>
    <w:r>
      <w:rPr>
        <w:i/>
      </w:rPr>
      <w:t>MOA/</w:t>
    </w:r>
    <w:r w:rsidR="007B17BC">
      <w:rPr>
        <w:rStyle w:val="PageNumber"/>
        <w:rFonts w:eastAsiaTheme="majorEastAsia"/>
        <w:i/>
      </w:rPr>
      <w:fldChar w:fldCharType="begin"/>
    </w:r>
    <w:r w:rsidR="007B17BC">
      <w:rPr>
        <w:rStyle w:val="PageNumber"/>
        <w:rFonts w:eastAsiaTheme="majorEastAsia"/>
        <w:i/>
      </w:rPr>
      <w:instrText xml:space="preserve"> PAGE </w:instrText>
    </w:r>
    <w:r w:rsidR="007B17BC">
      <w:rPr>
        <w:rStyle w:val="PageNumber"/>
        <w:rFonts w:eastAsiaTheme="majorEastAsia"/>
        <w:i/>
      </w:rPr>
      <w:fldChar w:fldCharType="separate"/>
    </w:r>
    <w:r w:rsidR="002D5EA2">
      <w:rPr>
        <w:rStyle w:val="PageNumber"/>
        <w:rFonts w:eastAsiaTheme="majorEastAsia"/>
        <w:i/>
        <w:noProof/>
      </w:rPr>
      <w:t>2</w:t>
    </w:r>
    <w:r w:rsidR="007B17BC">
      <w:rPr>
        <w:rStyle w:val="PageNumber"/>
        <w:rFonts w:eastAsiaTheme="majorEastAsia"/>
        <w:i/>
      </w:rPr>
      <w:fldChar w:fldCharType="end"/>
    </w:r>
    <w:r>
      <w:tab/>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8FF" w:rsidRPr="008F6CEB" w:rsidRDefault="006578FF" w:rsidP="008F6CEB">
    <w:pPr>
      <w:pStyle w:val="Footer"/>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50B" w:rsidRDefault="0065750B" w:rsidP="00F76E42">
      <w:r>
        <w:separator/>
      </w:r>
    </w:p>
  </w:footnote>
  <w:footnote w:type="continuationSeparator" w:id="0">
    <w:p w:rsidR="0065750B" w:rsidRDefault="0065750B" w:rsidP="00F76E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8FF" w:rsidRDefault="006578F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8FF" w:rsidRPr="00E85D1A" w:rsidRDefault="006578FF" w:rsidP="00E85D1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36BF"/>
    <w:multiLevelType w:val="hybridMultilevel"/>
    <w:tmpl w:val="00983C26"/>
    <w:lvl w:ilvl="0" w:tplc="16FC40DE">
      <w:start w:val="1"/>
      <w:numFmt w:val="decimal"/>
      <w:lvlText w:val="(%1)"/>
      <w:lvlJc w:val="left"/>
      <w:pPr>
        <w:ind w:left="1444" w:hanging="7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136ED5"/>
    <w:multiLevelType w:val="hybridMultilevel"/>
    <w:tmpl w:val="7CD68456"/>
    <w:lvl w:ilvl="0" w:tplc="16FC40DE">
      <w:start w:val="1"/>
      <w:numFmt w:val="decimal"/>
      <w:lvlText w:val="(%1)"/>
      <w:lvlJc w:val="left"/>
      <w:pPr>
        <w:ind w:left="1444" w:hanging="7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3910EF"/>
    <w:multiLevelType w:val="hybridMultilevel"/>
    <w:tmpl w:val="B6627862"/>
    <w:lvl w:ilvl="0" w:tplc="C1267E42">
      <w:start w:val="1"/>
      <w:numFmt w:val="decimal"/>
      <w:lvlText w:val="(%1)"/>
      <w:lvlJc w:val="left"/>
      <w:pPr>
        <w:ind w:left="720" w:hanging="360"/>
      </w:pPr>
      <w:rPr>
        <w:rFonts w:hint="default"/>
        <w:b w:val="0"/>
        <w:i w:val="0"/>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160D7C"/>
    <w:multiLevelType w:val="hybridMultilevel"/>
    <w:tmpl w:val="6C3C915C"/>
    <w:lvl w:ilvl="0" w:tplc="F02EDCCA">
      <w:start w:val="1"/>
      <w:numFmt w:val="decimal"/>
      <w:lvlText w:val="(%1)"/>
      <w:lvlJc w:val="left"/>
      <w:pPr>
        <w:ind w:left="1444" w:hanging="73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E04546"/>
    <w:multiLevelType w:val="hybridMultilevel"/>
    <w:tmpl w:val="9EC6BB68"/>
    <w:lvl w:ilvl="0" w:tplc="F02EDCCA">
      <w:start w:val="1"/>
      <w:numFmt w:val="decimal"/>
      <w:lvlText w:val="(%1)"/>
      <w:lvlJc w:val="left"/>
      <w:pPr>
        <w:ind w:left="1444" w:hanging="735"/>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0144AF"/>
    <w:multiLevelType w:val="hybridMultilevel"/>
    <w:tmpl w:val="FC0848AC"/>
    <w:lvl w:ilvl="0" w:tplc="16FC40DE">
      <w:start w:val="1"/>
      <w:numFmt w:val="decimal"/>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0DEC524F"/>
    <w:multiLevelType w:val="hybridMultilevel"/>
    <w:tmpl w:val="5692B09C"/>
    <w:lvl w:ilvl="0" w:tplc="48090019">
      <w:start w:val="1"/>
      <w:numFmt w:val="lowerLetter"/>
      <w:lvlText w:val="%1."/>
      <w:lvlJc w:val="left"/>
      <w:pPr>
        <w:ind w:left="1860" w:hanging="420"/>
      </w:pPr>
    </w:lvl>
    <w:lvl w:ilvl="1" w:tplc="48090019">
      <w:start w:val="1"/>
      <w:numFmt w:val="lowerLetter"/>
      <w:lvlText w:val="%2."/>
      <w:lvlJc w:val="left"/>
      <w:pPr>
        <w:ind w:left="2520" w:hanging="360"/>
      </w:pPr>
    </w:lvl>
    <w:lvl w:ilvl="2" w:tplc="4809001B">
      <w:start w:val="1"/>
      <w:numFmt w:val="lowerRoman"/>
      <w:lvlText w:val="%3."/>
      <w:lvlJc w:val="right"/>
      <w:pPr>
        <w:ind w:left="3240" w:hanging="180"/>
      </w:pPr>
    </w:lvl>
    <w:lvl w:ilvl="3" w:tplc="4809000F">
      <w:start w:val="1"/>
      <w:numFmt w:val="decimal"/>
      <w:lvlText w:val="%4."/>
      <w:lvlJc w:val="left"/>
      <w:pPr>
        <w:ind w:left="3960" w:hanging="360"/>
      </w:pPr>
    </w:lvl>
    <w:lvl w:ilvl="4" w:tplc="48090019">
      <w:start w:val="1"/>
      <w:numFmt w:val="lowerLetter"/>
      <w:lvlText w:val="%5."/>
      <w:lvlJc w:val="left"/>
      <w:pPr>
        <w:ind w:left="4680" w:hanging="360"/>
      </w:pPr>
    </w:lvl>
    <w:lvl w:ilvl="5" w:tplc="4809001B">
      <w:start w:val="1"/>
      <w:numFmt w:val="lowerRoman"/>
      <w:lvlText w:val="%6."/>
      <w:lvlJc w:val="right"/>
      <w:pPr>
        <w:ind w:left="5400" w:hanging="180"/>
      </w:pPr>
    </w:lvl>
    <w:lvl w:ilvl="6" w:tplc="4809000F">
      <w:start w:val="1"/>
      <w:numFmt w:val="decimal"/>
      <w:lvlText w:val="%7."/>
      <w:lvlJc w:val="left"/>
      <w:pPr>
        <w:ind w:left="6120" w:hanging="360"/>
      </w:pPr>
    </w:lvl>
    <w:lvl w:ilvl="7" w:tplc="48090019">
      <w:start w:val="1"/>
      <w:numFmt w:val="lowerLetter"/>
      <w:lvlText w:val="%8."/>
      <w:lvlJc w:val="left"/>
      <w:pPr>
        <w:ind w:left="6840" w:hanging="360"/>
      </w:pPr>
    </w:lvl>
    <w:lvl w:ilvl="8" w:tplc="4809001B">
      <w:start w:val="1"/>
      <w:numFmt w:val="lowerRoman"/>
      <w:lvlText w:val="%9."/>
      <w:lvlJc w:val="right"/>
      <w:pPr>
        <w:ind w:left="7560" w:hanging="180"/>
      </w:pPr>
    </w:lvl>
  </w:abstractNum>
  <w:abstractNum w:abstractNumId="7" w15:restartNumberingAfterBreak="0">
    <w:nsid w:val="0E2D7A5D"/>
    <w:multiLevelType w:val="hybridMultilevel"/>
    <w:tmpl w:val="062417B8"/>
    <w:lvl w:ilvl="0" w:tplc="2DE4E6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853894"/>
    <w:multiLevelType w:val="singleLevel"/>
    <w:tmpl w:val="821CFA0E"/>
    <w:lvl w:ilvl="0">
      <w:start w:val="1"/>
      <w:numFmt w:val="decimal"/>
      <w:lvlText w:val="(%1)"/>
      <w:lvlJc w:val="left"/>
      <w:pPr>
        <w:tabs>
          <w:tab w:val="num" w:pos="1440"/>
        </w:tabs>
        <w:ind w:left="1440" w:hanging="720"/>
      </w:pPr>
      <w:rPr>
        <w:b w:val="0"/>
        <w:i w:val="0"/>
        <w:u w:val="none"/>
      </w:rPr>
    </w:lvl>
  </w:abstractNum>
  <w:abstractNum w:abstractNumId="9" w15:restartNumberingAfterBreak="0">
    <w:nsid w:val="117D12E6"/>
    <w:multiLevelType w:val="singleLevel"/>
    <w:tmpl w:val="7EF64406"/>
    <w:lvl w:ilvl="0">
      <w:start w:val="1"/>
      <w:numFmt w:val="lowerLetter"/>
      <w:lvlText w:val="(%1)"/>
      <w:lvlJc w:val="left"/>
      <w:pPr>
        <w:tabs>
          <w:tab w:val="num" w:pos="2520"/>
        </w:tabs>
        <w:ind w:left="2520" w:hanging="360"/>
      </w:pPr>
      <w:rPr>
        <w:rFonts w:hint="default"/>
      </w:rPr>
    </w:lvl>
  </w:abstractNum>
  <w:abstractNum w:abstractNumId="10" w15:restartNumberingAfterBreak="0">
    <w:nsid w:val="12835EAD"/>
    <w:multiLevelType w:val="hybridMultilevel"/>
    <w:tmpl w:val="B9FCB0AA"/>
    <w:lvl w:ilvl="0" w:tplc="C1267E42">
      <w:start w:val="1"/>
      <w:numFmt w:val="decimal"/>
      <w:lvlText w:val="(%1)"/>
      <w:lvlJc w:val="left"/>
      <w:pPr>
        <w:tabs>
          <w:tab w:val="num" w:pos="1080"/>
        </w:tabs>
        <w:ind w:left="1080"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650906"/>
    <w:multiLevelType w:val="multilevel"/>
    <w:tmpl w:val="05721E94"/>
    <w:lvl w:ilvl="0">
      <w:start w:val="1"/>
      <w:numFmt w:val="decimal"/>
      <w:lvlText w:val="%1"/>
      <w:lvlJc w:val="left"/>
      <w:pPr>
        <w:ind w:left="720" w:hanging="360"/>
      </w:pPr>
      <w:rPr>
        <w:rFonts w:hint="default"/>
        <w:b/>
      </w:rPr>
    </w:lvl>
    <w:lvl w:ilvl="1">
      <w:start w:val="1"/>
      <w:numFmt w:val="decimal"/>
      <w:isLgl/>
      <w:lvlText w:val="%2"/>
      <w:lvlJc w:val="left"/>
      <w:pPr>
        <w:ind w:left="1080" w:hanging="720"/>
      </w:pPr>
      <w:rPr>
        <w:rFonts w:hint="default"/>
        <w:b w:val="0"/>
      </w:rPr>
    </w:lvl>
    <w:lvl w:ilvl="2">
      <w:start w:val="1"/>
      <w:numFmt w:val="decimal"/>
      <w:isLgl/>
      <w:lvlText w:val="%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6137C2B"/>
    <w:multiLevelType w:val="singleLevel"/>
    <w:tmpl w:val="7EF64406"/>
    <w:lvl w:ilvl="0">
      <w:start w:val="1"/>
      <w:numFmt w:val="lowerLetter"/>
      <w:lvlText w:val="(%1)"/>
      <w:lvlJc w:val="left"/>
      <w:pPr>
        <w:tabs>
          <w:tab w:val="num" w:pos="2520"/>
        </w:tabs>
        <w:ind w:left="2520" w:hanging="360"/>
      </w:pPr>
      <w:rPr>
        <w:rFonts w:hint="default"/>
      </w:rPr>
    </w:lvl>
  </w:abstractNum>
  <w:abstractNum w:abstractNumId="13" w15:restartNumberingAfterBreak="0">
    <w:nsid w:val="178E477E"/>
    <w:multiLevelType w:val="hybridMultilevel"/>
    <w:tmpl w:val="C48CC3D4"/>
    <w:lvl w:ilvl="0" w:tplc="16FC40DE">
      <w:start w:val="1"/>
      <w:numFmt w:val="decimal"/>
      <w:lvlText w:val="(%1)"/>
      <w:lvlJc w:val="left"/>
      <w:pPr>
        <w:ind w:left="1444" w:hanging="7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DA29CC"/>
    <w:multiLevelType w:val="multilevel"/>
    <w:tmpl w:val="66CC21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181D40FC"/>
    <w:multiLevelType w:val="singleLevel"/>
    <w:tmpl w:val="CF5EFEB8"/>
    <w:lvl w:ilvl="0">
      <w:start w:val="1"/>
      <w:numFmt w:val="decimal"/>
      <w:lvlText w:val="(%1)"/>
      <w:lvlJc w:val="left"/>
      <w:pPr>
        <w:tabs>
          <w:tab w:val="num" w:pos="1440"/>
        </w:tabs>
        <w:ind w:left="1440" w:hanging="720"/>
      </w:pPr>
      <w:rPr>
        <w:b w:val="0"/>
        <w:i w:val="0"/>
        <w:sz w:val="24"/>
        <w:u w:val="none"/>
      </w:rPr>
    </w:lvl>
  </w:abstractNum>
  <w:abstractNum w:abstractNumId="16" w15:restartNumberingAfterBreak="0">
    <w:nsid w:val="18A52EAC"/>
    <w:multiLevelType w:val="hybridMultilevel"/>
    <w:tmpl w:val="58F04328"/>
    <w:lvl w:ilvl="0" w:tplc="16FC40DE">
      <w:start w:val="1"/>
      <w:numFmt w:val="decimal"/>
      <w:lvlText w:val="(%1)"/>
      <w:lvlJc w:val="left"/>
      <w:pPr>
        <w:ind w:left="1444" w:hanging="7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B513651"/>
    <w:multiLevelType w:val="hybridMultilevel"/>
    <w:tmpl w:val="1ABAB82E"/>
    <w:lvl w:ilvl="0" w:tplc="16FC40DE">
      <w:start w:val="1"/>
      <w:numFmt w:val="decimal"/>
      <w:lvlText w:val="(%1)"/>
      <w:lvlJc w:val="left"/>
      <w:pPr>
        <w:ind w:left="1444" w:hanging="7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D4F1590"/>
    <w:multiLevelType w:val="singleLevel"/>
    <w:tmpl w:val="A0A2E2E4"/>
    <w:lvl w:ilvl="0">
      <w:start w:val="1"/>
      <w:numFmt w:val="decimal"/>
      <w:lvlText w:val="(%1)"/>
      <w:lvlJc w:val="left"/>
      <w:pPr>
        <w:tabs>
          <w:tab w:val="num" w:pos="1440"/>
        </w:tabs>
        <w:ind w:left="1440" w:hanging="720"/>
      </w:pPr>
      <w:rPr>
        <w:b w:val="0"/>
        <w:i w:val="0"/>
        <w:u w:val="none"/>
      </w:rPr>
    </w:lvl>
  </w:abstractNum>
  <w:abstractNum w:abstractNumId="19" w15:restartNumberingAfterBreak="0">
    <w:nsid w:val="20D7047F"/>
    <w:multiLevelType w:val="hybridMultilevel"/>
    <w:tmpl w:val="B6627862"/>
    <w:lvl w:ilvl="0" w:tplc="C1267E42">
      <w:start w:val="1"/>
      <w:numFmt w:val="decimal"/>
      <w:lvlText w:val="(%1)"/>
      <w:lvlJc w:val="left"/>
      <w:pPr>
        <w:ind w:left="720" w:hanging="360"/>
      </w:pPr>
      <w:rPr>
        <w:rFonts w:hint="default"/>
        <w:b w:val="0"/>
        <w:i w:val="0"/>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3EC3F72"/>
    <w:multiLevelType w:val="hybridMultilevel"/>
    <w:tmpl w:val="7CD68456"/>
    <w:lvl w:ilvl="0" w:tplc="16FC40DE">
      <w:start w:val="1"/>
      <w:numFmt w:val="decimal"/>
      <w:lvlText w:val="(%1)"/>
      <w:lvlJc w:val="left"/>
      <w:pPr>
        <w:ind w:left="1444" w:hanging="7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AE4B11"/>
    <w:multiLevelType w:val="multilevel"/>
    <w:tmpl w:val="13B42438"/>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4).%5"/>
      <w:legacy w:legacy="1" w:legacySpace="0" w:legacyIndent="720"/>
      <w:lvlJc w:val="left"/>
      <w:pPr>
        <w:ind w:left="3600" w:hanging="720"/>
      </w:pPr>
    </w:lvl>
    <w:lvl w:ilvl="5">
      <w:start w:val="1"/>
      <w:numFmt w:val="decimal"/>
      <w:lvlText w:val="%4).%5.%6"/>
      <w:legacy w:legacy="1" w:legacySpace="0" w:legacyIndent="720"/>
      <w:lvlJc w:val="left"/>
      <w:pPr>
        <w:ind w:left="4320" w:hanging="720"/>
      </w:pPr>
    </w:lvl>
    <w:lvl w:ilvl="6">
      <w:start w:val="1"/>
      <w:numFmt w:val="decimal"/>
      <w:lvlText w:val="%4).%5.%6.%7"/>
      <w:legacy w:legacy="1" w:legacySpace="0" w:legacyIndent="720"/>
      <w:lvlJc w:val="left"/>
      <w:pPr>
        <w:ind w:left="5040" w:hanging="720"/>
      </w:pPr>
    </w:lvl>
    <w:lvl w:ilvl="7">
      <w:start w:val="1"/>
      <w:numFmt w:val="decimal"/>
      <w:lvlText w:val="%4).%5.%6.%7.%8"/>
      <w:legacy w:legacy="1" w:legacySpace="0" w:legacyIndent="720"/>
      <w:lvlJc w:val="left"/>
      <w:pPr>
        <w:ind w:left="5760" w:hanging="720"/>
      </w:pPr>
    </w:lvl>
    <w:lvl w:ilvl="8">
      <w:start w:val="1"/>
      <w:numFmt w:val="decimal"/>
      <w:lvlText w:val="%4).%5.%6.%7.%8.%9"/>
      <w:legacy w:legacy="1" w:legacySpace="0" w:legacyIndent="720"/>
      <w:lvlJc w:val="left"/>
      <w:pPr>
        <w:ind w:left="6480" w:hanging="720"/>
      </w:pPr>
    </w:lvl>
  </w:abstractNum>
  <w:abstractNum w:abstractNumId="22" w15:restartNumberingAfterBreak="0">
    <w:nsid w:val="27C15591"/>
    <w:multiLevelType w:val="hybridMultilevel"/>
    <w:tmpl w:val="36282B2E"/>
    <w:lvl w:ilvl="0" w:tplc="C1267E42">
      <w:start w:val="1"/>
      <w:numFmt w:val="decimal"/>
      <w:lvlText w:val="(%1)"/>
      <w:lvlJc w:val="left"/>
      <w:pPr>
        <w:ind w:left="720" w:hanging="360"/>
      </w:pPr>
      <w:rPr>
        <w:rFonts w:hint="default"/>
        <w:b w:val="0"/>
        <w:i w:val="0"/>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C422209"/>
    <w:multiLevelType w:val="hybridMultilevel"/>
    <w:tmpl w:val="C590AA46"/>
    <w:lvl w:ilvl="0" w:tplc="C1267E42">
      <w:start w:val="1"/>
      <w:numFmt w:val="decimal"/>
      <w:lvlText w:val="(%1)"/>
      <w:lvlJc w:val="left"/>
      <w:pPr>
        <w:ind w:left="720" w:hanging="360"/>
      </w:pPr>
      <w:rPr>
        <w:rFonts w:hint="default"/>
        <w:b w:val="0"/>
        <w:i w:val="0"/>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1804233"/>
    <w:multiLevelType w:val="multilevel"/>
    <w:tmpl w:val="06902AF2"/>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rPr>
        <w:b w:val="0"/>
        <w:i w:val="0"/>
      </w:rPr>
    </w:lvl>
    <w:lvl w:ilvl="2">
      <w:start w:val="1"/>
      <w:numFmt w:val="decimal"/>
      <w:lvlText w:val="%1.%2.%3"/>
      <w:lvlJc w:val="left"/>
      <w:pPr>
        <w:tabs>
          <w:tab w:val="num" w:pos="2160"/>
        </w:tabs>
        <w:ind w:left="2160" w:hanging="720"/>
      </w:pPr>
      <w:rPr>
        <w:sz w:val="24"/>
      </w:r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25" w15:restartNumberingAfterBreak="0">
    <w:nsid w:val="320D6C7B"/>
    <w:multiLevelType w:val="hybridMultilevel"/>
    <w:tmpl w:val="E09665A2"/>
    <w:lvl w:ilvl="0" w:tplc="16FC40DE">
      <w:start w:val="1"/>
      <w:numFmt w:val="decimal"/>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15:restartNumberingAfterBreak="0">
    <w:nsid w:val="37F275D3"/>
    <w:multiLevelType w:val="multilevel"/>
    <w:tmpl w:val="D2F463F6"/>
    <w:lvl w:ilvl="0">
      <w:start w:val="1"/>
      <w:numFmt w:val="decimal"/>
      <w:lvlText w:val="%1.0"/>
      <w:lvlJc w:val="left"/>
      <w:pPr>
        <w:ind w:left="927"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7767" w:hanging="1440"/>
      </w:pPr>
      <w:rPr>
        <w:rFonts w:hint="default"/>
      </w:rPr>
    </w:lvl>
  </w:abstractNum>
  <w:abstractNum w:abstractNumId="27" w15:restartNumberingAfterBreak="0">
    <w:nsid w:val="3B014890"/>
    <w:multiLevelType w:val="multilevel"/>
    <w:tmpl w:val="13B42438"/>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4).%5"/>
      <w:legacy w:legacy="1" w:legacySpace="0" w:legacyIndent="720"/>
      <w:lvlJc w:val="left"/>
      <w:pPr>
        <w:ind w:left="3600" w:hanging="720"/>
      </w:pPr>
    </w:lvl>
    <w:lvl w:ilvl="5">
      <w:start w:val="1"/>
      <w:numFmt w:val="decimal"/>
      <w:lvlText w:val="%4).%5.%6"/>
      <w:legacy w:legacy="1" w:legacySpace="0" w:legacyIndent="720"/>
      <w:lvlJc w:val="left"/>
      <w:pPr>
        <w:ind w:left="4320" w:hanging="720"/>
      </w:pPr>
    </w:lvl>
    <w:lvl w:ilvl="6">
      <w:start w:val="1"/>
      <w:numFmt w:val="decimal"/>
      <w:lvlText w:val="%4).%5.%6.%7"/>
      <w:legacy w:legacy="1" w:legacySpace="0" w:legacyIndent="720"/>
      <w:lvlJc w:val="left"/>
      <w:pPr>
        <w:ind w:left="5040" w:hanging="720"/>
      </w:pPr>
    </w:lvl>
    <w:lvl w:ilvl="7">
      <w:start w:val="1"/>
      <w:numFmt w:val="decimal"/>
      <w:lvlText w:val="%4).%5.%6.%7.%8"/>
      <w:legacy w:legacy="1" w:legacySpace="0" w:legacyIndent="720"/>
      <w:lvlJc w:val="left"/>
      <w:pPr>
        <w:ind w:left="5760" w:hanging="720"/>
      </w:pPr>
    </w:lvl>
    <w:lvl w:ilvl="8">
      <w:start w:val="1"/>
      <w:numFmt w:val="decimal"/>
      <w:lvlText w:val="%4).%5.%6.%7.%8.%9"/>
      <w:legacy w:legacy="1" w:legacySpace="0" w:legacyIndent="720"/>
      <w:lvlJc w:val="left"/>
      <w:pPr>
        <w:ind w:left="6480" w:hanging="720"/>
      </w:pPr>
    </w:lvl>
  </w:abstractNum>
  <w:abstractNum w:abstractNumId="28" w15:restartNumberingAfterBreak="0">
    <w:nsid w:val="3B3D60BC"/>
    <w:multiLevelType w:val="hybridMultilevel"/>
    <w:tmpl w:val="394A49E2"/>
    <w:lvl w:ilvl="0" w:tplc="F02EDCCA">
      <w:start w:val="1"/>
      <w:numFmt w:val="decimal"/>
      <w:lvlText w:val="(%1)"/>
      <w:lvlJc w:val="left"/>
      <w:pPr>
        <w:ind w:left="1444" w:hanging="73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B79567E"/>
    <w:multiLevelType w:val="singleLevel"/>
    <w:tmpl w:val="491406A6"/>
    <w:lvl w:ilvl="0">
      <w:start w:val="1"/>
      <w:numFmt w:val="decimal"/>
      <w:lvlText w:val="(%1)"/>
      <w:lvlJc w:val="left"/>
      <w:pPr>
        <w:tabs>
          <w:tab w:val="num" w:pos="1440"/>
        </w:tabs>
        <w:ind w:left="1440" w:hanging="720"/>
      </w:pPr>
      <w:rPr>
        <w:u w:val="none"/>
      </w:rPr>
    </w:lvl>
  </w:abstractNum>
  <w:abstractNum w:abstractNumId="30" w15:restartNumberingAfterBreak="0">
    <w:nsid w:val="3D5A7466"/>
    <w:multiLevelType w:val="hybridMultilevel"/>
    <w:tmpl w:val="7ABE6B02"/>
    <w:lvl w:ilvl="0" w:tplc="16FC40DE">
      <w:start w:val="1"/>
      <w:numFmt w:val="decimal"/>
      <w:lvlText w:val="(%1)"/>
      <w:lvlJc w:val="left"/>
      <w:pPr>
        <w:ind w:left="1444" w:hanging="7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06228A1"/>
    <w:multiLevelType w:val="singleLevel"/>
    <w:tmpl w:val="CF5EFEB8"/>
    <w:lvl w:ilvl="0">
      <w:start w:val="1"/>
      <w:numFmt w:val="decimal"/>
      <w:lvlText w:val="(%1)"/>
      <w:lvlJc w:val="left"/>
      <w:pPr>
        <w:tabs>
          <w:tab w:val="num" w:pos="1440"/>
        </w:tabs>
        <w:ind w:left="1440" w:hanging="720"/>
      </w:pPr>
      <w:rPr>
        <w:b w:val="0"/>
        <w:i w:val="0"/>
        <w:sz w:val="24"/>
        <w:u w:val="none"/>
      </w:rPr>
    </w:lvl>
  </w:abstractNum>
  <w:abstractNum w:abstractNumId="32" w15:restartNumberingAfterBreak="0">
    <w:nsid w:val="41150AB8"/>
    <w:multiLevelType w:val="hybridMultilevel"/>
    <w:tmpl w:val="A7E217BA"/>
    <w:lvl w:ilvl="0" w:tplc="C1267E42">
      <w:start w:val="1"/>
      <w:numFmt w:val="decimal"/>
      <w:lvlText w:val="(%1)"/>
      <w:lvlJc w:val="left"/>
      <w:pPr>
        <w:ind w:left="720" w:hanging="360"/>
      </w:pPr>
      <w:rPr>
        <w:rFonts w:hint="default"/>
        <w:b w:val="0"/>
        <w:i w:val="0"/>
        <w:lang w:val="en-GB"/>
      </w:rPr>
    </w:lvl>
    <w:lvl w:ilvl="1" w:tplc="C1267E42">
      <w:start w:val="1"/>
      <w:numFmt w:val="decimal"/>
      <w:lvlText w:val="(%2)"/>
      <w:lvlJc w:val="left"/>
      <w:pPr>
        <w:ind w:left="1800" w:hanging="720"/>
      </w:pPr>
      <w:rPr>
        <w:rFonts w:hint="default"/>
        <w:b w:val="0"/>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19A65A4"/>
    <w:multiLevelType w:val="multilevel"/>
    <w:tmpl w:val="13B42438"/>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4).%5"/>
      <w:legacy w:legacy="1" w:legacySpace="0" w:legacyIndent="720"/>
      <w:lvlJc w:val="left"/>
      <w:pPr>
        <w:ind w:left="3600" w:hanging="720"/>
      </w:pPr>
    </w:lvl>
    <w:lvl w:ilvl="5">
      <w:start w:val="1"/>
      <w:numFmt w:val="decimal"/>
      <w:lvlText w:val="%4).%5.%6"/>
      <w:legacy w:legacy="1" w:legacySpace="0" w:legacyIndent="720"/>
      <w:lvlJc w:val="left"/>
      <w:pPr>
        <w:ind w:left="4320" w:hanging="720"/>
      </w:pPr>
    </w:lvl>
    <w:lvl w:ilvl="6">
      <w:start w:val="1"/>
      <w:numFmt w:val="decimal"/>
      <w:lvlText w:val="%4).%5.%6.%7"/>
      <w:legacy w:legacy="1" w:legacySpace="0" w:legacyIndent="720"/>
      <w:lvlJc w:val="left"/>
      <w:pPr>
        <w:ind w:left="5040" w:hanging="720"/>
      </w:pPr>
    </w:lvl>
    <w:lvl w:ilvl="7">
      <w:start w:val="1"/>
      <w:numFmt w:val="decimal"/>
      <w:lvlText w:val="%4).%5.%6.%7.%8"/>
      <w:legacy w:legacy="1" w:legacySpace="0" w:legacyIndent="720"/>
      <w:lvlJc w:val="left"/>
      <w:pPr>
        <w:ind w:left="5760" w:hanging="720"/>
      </w:pPr>
    </w:lvl>
    <w:lvl w:ilvl="8">
      <w:start w:val="1"/>
      <w:numFmt w:val="decimal"/>
      <w:lvlText w:val="%4).%5.%6.%7.%8.%9"/>
      <w:legacy w:legacy="1" w:legacySpace="0" w:legacyIndent="720"/>
      <w:lvlJc w:val="left"/>
      <w:pPr>
        <w:ind w:left="6480" w:hanging="720"/>
      </w:pPr>
    </w:lvl>
  </w:abstractNum>
  <w:abstractNum w:abstractNumId="34" w15:restartNumberingAfterBreak="0">
    <w:nsid w:val="433229BB"/>
    <w:multiLevelType w:val="hybridMultilevel"/>
    <w:tmpl w:val="2E7A5E3C"/>
    <w:lvl w:ilvl="0" w:tplc="C1267E42">
      <w:start w:val="1"/>
      <w:numFmt w:val="decimal"/>
      <w:lvlText w:val="(%1)"/>
      <w:lvlJc w:val="left"/>
      <w:pPr>
        <w:ind w:left="720" w:hanging="360"/>
      </w:pPr>
      <w:rPr>
        <w:b w:val="0"/>
        <w:i w:val="0"/>
      </w:rPr>
    </w:lvl>
    <w:lvl w:ilvl="1" w:tplc="B6B256F2">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56030C2"/>
    <w:multiLevelType w:val="hybridMultilevel"/>
    <w:tmpl w:val="267A606A"/>
    <w:lvl w:ilvl="0" w:tplc="7BA4E5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8AC31C7"/>
    <w:multiLevelType w:val="hybridMultilevel"/>
    <w:tmpl w:val="B80655A8"/>
    <w:lvl w:ilvl="0" w:tplc="16FC40DE">
      <w:start w:val="1"/>
      <w:numFmt w:val="decimal"/>
      <w:lvlText w:val="(%1)"/>
      <w:lvlJc w:val="left"/>
      <w:pPr>
        <w:ind w:left="1444" w:hanging="7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F24574C"/>
    <w:multiLevelType w:val="hybridMultilevel"/>
    <w:tmpl w:val="B02C22DC"/>
    <w:lvl w:ilvl="0" w:tplc="16FC40DE">
      <w:start w:val="1"/>
      <w:numFmt w:val="decimal"/>
      <w:lvlText w:val="(%1)"/>
      <w:lvlJc w:val="left"/>
      <w:pPr>
        <w:ind w:left="1444" w:hanging="7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59336CF"/>
    <w:multiLevelType w:val="hybridMultilevel"/>
    <w:tmpl w:val="C106B8B2"/>
    <w:lvl w:ilvl="0" w:tplc="16FC40DE">
      <w:start w:val="1"/>
      <w:numFmt w:val="decimal"/>
      <w:lvlText w:val="(%1)"/>
      <w:lvlJc w:val="left"/>
      <w:pPr>
        <w:ind w:left="1444" w:hanging="7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7132EB5"/>
    <w:multiLevelType w:val="hybridMultilevel"/>
    <w:tmpl w:val="1716FD3A"/>
    <w:lvl w:ilvl="0" w:tplc="C1267E42">
      <w:start w:val="1"/>
      <w:numFmt w:val="decimal"/>
      <w:lvlText w:val="(%1)"/>
      <w:lvlJc w:val="left"/>
      <w:pPr>
        <w:ind w:left="720" w:hanging="360"/>
      </w:pPr>
      <w:rPr>
        <w:rFonts w:hint="default"/>
        <w:b w:val="0"/>
        <w:i w:val="0"/>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C200144"/>
    <w:multiLevelType w:val="hybridMultilevel"/>
    <w:tmpl w:val="2070E0B8"/>
    <w:lvl w:ilvl="0" w:tplc="16FC40DE">
      <w:start w:val="1"/>
      <w:numFmt w:val="decimal"/>
      <w:lvlText w:val="(%1)"/>
      <w:lvlJc w:val="left"/>
      <w:pPr>
        <w:ind w:left="1444" w:hanging="7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1357412"/>
    <w:multiLevelType w:val="singleLevel"/>
    <w:tmpl w:val="CF5EFEB8"/>
    <w:lvl w:ilvl="0">
      <w:start w:val="1"/>
      <w:numFmt w:val="decimal"/>
      <w:lvlText w:val="(%1)"/>
      <w:lvlJc w:val="left"/>
      <w:pPr>
        <w:tabs>
          <w:tab w:val="num" w:pos="1440"/>
        </w:tabs>
        <w:ind w:left="1440" w:hanging="720"/>
      </w:pPr>
      <w:rPr>
        <w:b w:val="0"/>
        <w:i w:val="0"/>
        <w:sz w:val="24"/>
        <w:u w:val="none"/>
      </w:rPr>
    </w:lvl>
  </w:abstractNum>
  <w:abstractNum w:abstractNumId="42" w15:restartNumberingAfterBreak="0">
    <w:nsid w:val="66CA2BFF"/>
    <w:multiLevelType w:val="singleLevel"/>
    <w:tmpl w:val="C1267E42"/>
    <w:lvl w:ilvl="0">
      <w:start w:val="1"/>
      <w:numFmt w:val="decimal"/>
      <w:lvlText w:val="(%1)"/>
      <w:lvlJc w:val="left"/>
      <w:pPr>
        <w:tabs>
          <w:tab w:val="num" w:pos="1080"/>
        </w:tabs>
        <w:ind w:left="1080" w:hanging="360"/>
      </w:pPr>
      <w:rPr>
        <w:b w:val="0"/>
        <w:i w:val="0"/>
      </w:rPr>
    </w:lvl>
  </w:abstractNum>
  <w:abstractNum w:abstractNumId="43" w15:restartNumberingAfterBreak="0">
    <w:nsid w:val="69385616"/>
    <w:multiLevelType w:val="singleLevel"/>
    <w:tmpl w:val="9A24C9B2"/>
    <w:lvl w:ilvl="0">
      <w:start w:val="1"/>
      <w:numFmt w:val="decimal"/>
      <w:lvlText w:val="(%1)"/>
      <w:lvlJc w:val="left"/>
      <w:pPr>
        <w:tabs>
          <w:tab w:val="num" w:pos="1440"/>
        </w:tabs>
        <w:ind w:left="1440" w:hanging="720"/>
      </w:pPr>
      <w:rPr>
        <w:b w:val="0"/>
        <w:i w:val="0"/>
        <w:u w:val="none"/>
      </w:rPr>
    </w:lvl>
  </w:abstractNum>
  <w:abstractNum w:abstractNumId="44" w15:restartNumberingAfterBreak="0">
    <w:nsid w:val="6B237E12"/>
    <w:multiLevelType w:val="hybridMultilevel"/>
    <w:tmpl w:val="7338A7E6"/>
    <w:lvl w:ilvl="0" w:tplc="16FC40DE">
      <w:start w:val="1"/>
      <w:numFmt w:val="decimal"/>
      <w:lvlText w:val="(%1)"/>
      <w:lvlJc w:val="left"/>
      <w:pPr>
        <w:ind w:left="1444" w:hanging="7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0CF0292"/>
    <w:multiLevelType w:val="singleLevel"/>
    <w:tmpl w:val="CF5EFEB8"/>
    <w:lvl w:ilvl="0">
      <w:start w:val="1"/>
      <w:numFmt w:val="decimal"/>
      <w:lvlText w:val="(%1)"/>
      <w:lvlJc w:val="left"/>
      <w:pPr>
        <w:tabs>
          <w:tab w:val="num" w:pos="1440"/>
        </w:tabs>
        <w:ind w:left="1440" w:hanging="720"/>
      </w:pPr>
      <w:rPr>
        <w:b w:val="0"/>
        <w:i w:val="0"/>
        <w:sz w:val="24"/>
        <w:u w:val="none"/>
      </w:rPr>
    </w:lvl>
  </w:abstractNum>
  <w:abstractNum w:abstractNumId="46" w15:restartNumberingAfterBreak="0">
    <w:nsid w:val="737E064E"/>
    <w:multiLevelType w:val="hybridMultilevel"/>
    <w:tmpl w:val="394A49E2"/>
    <w:lvl w:ilvl="0" w:tplc="F02EDCCA">
      <w:start w:val="1"/>
      <w:numFmt w:val="decimal"/>
      <w:lvlText w:val="(%1)"/>
      <w:lvlJc w:val="left"/>
      <w:pPr>
        <w:ind w:left="1444" w:hanging="73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5657BE2"/>
    <w:multiLevelType w:val="hybridMultilevel"/>
    <w:tmpl w:val="6C3C915C"/>
    <w:lvl w:ilvl="0" w:tplc="F02EDCCA">
      <w:start w:val="1"/>
      <w:numFmt w:val="decimal"/>
      <w:lvlText w:val="(%1)"/>
      <w:lvlJc w:val="left"/>
      <w:pPr>
        <w:ind w:left="1444" w:hanging="73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7387E5C"/>
    <w:multiLevelType w:val="multilevel"/>
    <w:tmpl w:val="9D4E5710"/>
    <w:lvl w:ilvl="0">
      <w:start w:val="1"/>
      <w:numFmt w:val="decimal"/>
      <w:lvlText w:val="%1"/>
      <w:lvlJc w:val="left"/>
      <w:pPr>
        <w:ind w:left="720" w:hanging="360"/>
      </w:pPr>
      <w:rPr>
        <w:rFonts w:hint="default"/>
        <w:b/>
      </w:rPr>
    </w:lvl>
    <w:lvl w:ilvl="1">
      <w:start w:val="1"/>
      <w:numFmt w:val="decimal"/>
      <w:isLgl/>
      <w:lvlText w:val="%2"/>
      <w:lvlJc w:val="left"/>
      <w:pPr>
        <w:ind w:left="1080" w:hanging="720"/>
      </w:pPr>
      <w:rPr>
        <w:rFonts w:hint="default"/>
        <w:b/>
      </w:rPr>
    </w:lvl>
    <w:lvl w:ilvl="2">
      <w:start w:val="1"/>
      <w:numFmt w:val="decimal"/>
      <w:isLgl/>
      <w:lvlText w:val="%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74B437A"/>
    <w:multiLevelType w:val="hybridMultilevel"/>
    <w:tmpl w:val="FDEE1A44"/>
    <w:lvl w:ilvl="0" w:tplc="BF884F98">
      <w:start w:val="1"/>
      <w:numFmt w:val="decimal"/>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0" w15:restartNumberingAfterBreak="0">
    <w:nsid w:val="7D207CD3"/>
    <w:multiLevelType w:val="hybridMultilevel"/>
    <w:tmpl w:val="00983C26"/>
    <w:lvl w:ilvl="0" w:tplc="16FC40DE">
      <w:start w:val="1"/>
      <w:numFmt w:val="decimal"/>
      <w:lvlText w:val="(%1)"/>
      <w:lvlJc w:val="left"/>
      <w:pPr>
        <w:ind w:left="1444" w:hanging="7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E195D3E"/>
    <w:multiLevelType w:val="singleLevel"/>
    <w:tmpl w:val="D08AEAE0"/>
    <w:lvl w:ilvl="0">
      <w:start w:val="1"/>
      <w:numFmt w:val="decimal"/>
      <w:lvlText w:val="%1"/>
      <w:lvlJc w:val="left"/>
      <w:pPr>
        <w:tabs>
          <w:tab w:val="num" w:pos="720"/>
        </w:tabs>
        <w:ind w:left="720" w:hanging="720"/>
      </w:pPr>
      <w:rPr>
        <w:rFonts w:hint="default"/>
      </w:rPr>
    </w:lvl>
  </w:abstractNum>
  <w:abstractNum w:abstractNumId="52" w15:restartNumberingAfterBreak="0">
    <w:nsid w:val="7EB95950"/>
    <w:multiLevelType w:val="hybridMultilevel"/>
    <w:tmpl w:val="53F44C56"/>
    <w:lvl w:ilvl="0" w:tplc="16FC40DE">
      <w:start w:val="1"/>
      <w:numFmt w:val="decimal"/>
      <w:lvlText w:val="(%1)"/>
      <w:lvlJc w:val="left"/>
      <w:pPr>
        <w:ind w:left="1444" w:hanging="7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2"/>
  </w:num>
  <w:num w:numId="2">
    <w:abstractNumId w:val="12"/>
  </w:num>
  <w:num w:numId="3">
    <w:abstractNumId w:val="9"/>
  </w:num>
  <w:num w:numId="4">
    <w:abstractNumId w:val="49"/>
  </w:num>
  <w:num w:numId="5">
    <w:abstractNumId w:val="10"/>
  </w:num>
  <w:num w:numId="6">
    <w:abstractNumId w:val="11"/>
  </w:num>
  <w:num w:numId="7">
    <w:abstractNumId w:val="48"/>
  </w:num>
  <w:num w:numId="8">
    <w:abstractNumId w:val="25"/>
  </w:num>
  <w:num w:numId="9">
    <w:abstractNumId w:val="5"/>
  </w:num>
  <w:num w:numId="10">
    <w:abstractNumId w:val="52"/>
  </w:num>
  <w:num w:numId="11">
    <w:abstractNumId w:val="44"/>
  </w:num>
  <w:num w:numId="12">
    <w:abstractNumId w:val="8"/>
  </w:num>
  <w:num w:numId="13">
    <w:abstractNumId w:val="29"/>
  </w:num>
  <w:num w:numId="14">
    <w:abstractNumId w:val="1"/>
  </w:num>
  <w:num w:numId="15">
    <w:abstractNumId w:val="13"/>
  </w:num>
  <w:num w:numId="16">
    <w:abstractNumId w:val="30"/>
  </w:num>
  <w:num w:numId="17">
    <w:abstractNumId w:val="16"/>
  </w:num>
  <w:num w:numId="18">
    <w:abstractNumId w:val="38"/>
  </w:num>
  <w:num w:numId="19">
    <w:abstractNumId w:val="37"/>
  </w:num>
  <w:num w:numId="20">
    <w:abstractNumId w:val="20"/>
  </w:num>
  <w:num w:numId="21">
    <w:abstractNumId w:val="17"/>
  </w:num>
  <w:num w:numId="22">
    <w:abstractNumId w:val="40"/>
  </w:num>
  <w:num w:numId="23">
    <w:abstractNumId w:val="36"/>
  </w:num>
  <w:num w:numId="24">
    <w:abstractNumId w:val="50"/>
  </w:num>
  <w:num w:numId="25">
    <w:abstractNumId w:val="47"/>
  </w:num>
  <w:num w:numId="26">
    <w:abstractNumId w:val="3"/>
  </w:num>
  <w:num w:numId="27">
    <w:abstractNumId w:val="46"/>
  </w:num>
  <w:num w:numId="28">
    <w:abstractNumId w:val="28"/>
  </w:num>
  <w:num w:numId="29">
    <w:abstractNumId w:val="4"/>
  </w:num>
  <w:num w:numId="30">
    <w:abstractNumId w:val="19"/>
  </w:num>
  <w:num w:numId="31">
    <w:abstractNumId w:val="2"/>
  </w:num>
  <w:num w:numId="32">
    <w:abstractNumId w:val="22"/>
  </w:num>
  <w:num w:numId="33">
    <w:abstractNumId w:val="39"/>
  </w:num>
  <w:num w:numId="34">
    <w:abstractNumId w:val="32"/>
  </w:num>
  <w:num w:numId="35">
    <w:abstractNumId w:val="23"/>
  </w:num>
  <w:num w:numId="36">
    <w:abstractNumId w:val="24"/>
  </w:num>
  <w:num w:numId="37">
    <w:abstractNumId w:val="34"/>
  </w:num>
  <w:num w:numId="38">
    <w:abstractNumId w:val="35"/>
  </w:num>
  <w:num w:numId="39">
    <w:abstractNumId w:val="7"/>
  </w:num>
  <w:num w:numId="40">
    <w:abstractNumId w:val="0"/>
  </w:num>
  <w:num w:numId="41">
    <w:abstractNumId w:val="33"/>
  </w:num>
  <w:num w:numId="42">
    <w:abstractNumId w:val="21"/>
  </w:num>
  <w:num w:numId="43">
    <w:abstractNumId w:val="14"/>
  </w:num>
  <w:num w:numId="44">
    <w:abstractNumId w:val="45"/>
  </w:num>
  <w:num w:numId="45">
    <w:abstractNumId w:val="31"/>
  </w:num>
  <w:num w:numId="46">
    <w:abstractNumId w:val="41"/>
  </w:num>
  <w:num w:numId="47">
    <w:abstractNumId w:val="15"/>
  </w:num>
  <w:num w:numId="48">
    <w:abstractNumId w:val="18"/>
  </w:num>
  <w:num w:numId="49">
    <w:abstractNumId w:val="27"/>
  </w:num>
  <w:num w:numId="50">
    <w:abstractNumId w:val="43"/>
  </w:num>
  <w:num w:numId="51">
    <w:abstractNumId w:val="26"/>
  </w:num>
  <w:num w:numId="52">
    <w:abstractNumId w:val="51"/>
  </w:num>
  <w:num w:numId="53">
    <w:abstractNumId w:val="6"/>
  </w:num>
  <w:num w:numId="54">
    <w:abstractNumId w:val="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A1A"/>
    <w:rsid w:val="00001D69"/>
    <w:rsid w:val="0000503F"/>
    <w:rsid w:val="00026F3B"/>
    <w:rsid w:val="00051058"/>
    <w:rsid w:val="000A74FE"/>
    <w:rsid w:val="000C1597"/>
    <w:rsid w:val="000C2CD2"/>
    <w:rsid w:val="000E168F"/>
    <w:rsid w:val="000E4D70"/>
    <w:rsid w:val="001051F9"/>
    <w:rsid w:val="001105B6"/>
    <w:rsid w:val="00110696"/>
    <w:rsid w:val="00127C8E"/>
    <w:rsid w:val="0014489E"/>
    <w:rsid w:val="00170AC3"/>
    <w:rsid w:val="00174743"/>
    <w:rsid w:val="001800F8"/>
    <w:rsid w:val="00183F8E"/>
    <w:rsid w:val="001B192A"/>
    <w:rsid w:val="001B6D81"/>
    <w:rsid w:val="001C20CF"/>
    <w:rsid w:val="00214D9F"/>
    <w:rsid w:val="00224A4A"/>
    <w:rsid w:val="00246F29"/>
    <w:rsid w:val="0025137C"/>
    <w:rsid w:val="002A3360"/>
    <w:rsid w:val="002C64B0"/>
    <w:rsid w:val="002D21E0"/>
    <w:rsid w:val="002D5EA2"/>
    <w:rsid w:val="002F2F61"/>
    <w:rsid w:val="002F5604"/>
    <w:rsid w:val="00306B13"/>
    <w:rsid w:val="003319FC"/>
    <w:rsid w:val="00336F06"/>
    <w:rsid w:val="0038007A"/>
    <w:rsid w:val="00392DDC"/>
    <w:rsid w:val="003C6181"/>
    <w:rsid w:val="003D267A"/>
    <w:rsid w:val="003D5A11"/>
    <w:rsid w:val="003D6955"/>
    <w:rsid w:val="003E0BAB"/>
    <w:rsid w:val="004173A5"/>
    <w:rsid w:val="00431811"/>
    <w:rsid w:val="00445F11"/>
    <w:rsid w:val="00480A39"/>
    <w:rsid w:val="004B0AEA"/>
    <w:rsid w:val="004E2265"/>
    <w:rsid w:val="004E6136"/>
    <w:rsid w:val="004F64A2"/>
    <w:rsid w:val="004F781A"/>
    <w:rsid w:val="00524032"/>
    <w:rsid w:val="00532081"/>
    <w:rsid w:val="00533B7D"/>
    <w:rsid w:val="005761D0"/>
    <w:rsid w:val="005974D3"/>
    <w:rsid w:val="005B75B9"/>
    <w:rsid w:val="005C5E0E"/>
    <w:rsid w:val="00644558"/>
    <w:rsid w:val="0065750B"/>
    <w:rsid w:val="006578FF"/>
    <w:rsid w:val="00676C00"/>
    <w:rsid w:val="006A2DDF"/>
    <w:rsid w:val="006C5D8B"/>
    <w:rsid w:val="006D5A13"/>
    <w:rsid w:val="006F7545"/>
    <w:rsid w:val="00702E49"/>
    <w:rsid w:val="0072178D"/>
    <w:rsid w:val="00743070"/>
    <w:rsid w:val="00751D29"/>
    <w:rsid w:val="00760997"/>
    <w:rsid w:val="00765B3B"/>
    <w:rsid w:val="00767E90"/>
    <w:rsid w:val="007861A3"/>
    <w:rsid w:val="007B17BC"/>
    <w:rsid w:val="007E7E4D"/>
    <w:rsid w:val="00807A1A"/>
    <w:rsid w:val="00812B57"/>
    <w:rsid w:val="00814576"/>
    <w:rsid w:val="00814FD8"/>
    <w:rsid w:val="00821746"/>
    <w:rsid w:val="00826A5C"/>
    <w:rsid w:val="00840692"/>
    <w:rsid w:val="0084576E"/>
    <w:rsid w:val="00857C32"/>
    <w:rsid w:val="008758A6"/>
    <w:rsid w:val="00883998"/>
    <w:rsid w:val="00896A4E"/>
    <w:rsid w:val="008A528D"/>
    <w:rsid w:val="008C6933"/>
    <w:rsid w:val="008E4A0E"/>
    <w:rsid w:val="008F099F"/>
    <w:rsid w:val="008F2CF0"/>
    <w:rsid w:val="008F6CEB"/>
    <w:rsid w:val="009037A9"/>
    <w:rsid w:val="00903E2B"/>
    <w:rsid w:val="00924F33"/>
    <w:rsid w:val="009412A0"/>
    <w:rsid w:val="00962DC4"/>
    <w:rsid w:val="0096332B"/>
    <w:rsid w:val="0096658D"/>
    <w:rsid w:val="00981114"/>
    <w:rsid w:val="00985667"/>
    <w:rsid w:val="009C7E44"/>
    <w:rsid w:val="00A03F57"/>
    <w:rsid w:val="00A21EBC"/>
    <w:rsid w:val="00A42D3B"/>
    <w:rsid w:val="00A44475"/>
    <w:rsid w:val="00A53301"/>
    <w:rsid w:val="00A60B60"/>
    <w:rsid w:val="00A62B88"/>
    <w:rsid w:val="00A718E9"/>
    <w:rsid w:val="00AA1A92"/>
    <w:rsid w:val="00AA3645"/>
    <w:rsid w:val="00AA5A29"/>
    <w:rsid w:val="00AA74F9"/>
    <w:rsid w:val="00AB3849"/>
    <w:rsid w:val="00AC035B"/>
    <w:rsid w:val="00AC1A25"/>
    <w:rsid w:val="00AC7F7A"/>
    <w:rsid w:val="00B1076A"/>
    <w:rsid w:val="00B44CC8"/>
    <w:rsid w:val="00B526FA"/>
    <w:rsid w:val="00B54EE5"/>
    <w:rsid w:val="00B714FC"/>
    <w:rsid w:val="00B73DD8"/>
    <w:rsid w:val="00B9516F"/>
    <w:rsid w:val="00BB49B7"/>
    <w:rsid w:val="00BC255F"/>
    <w:rsid w:val="00BE2E26"/>
    <w:rsid w:val="00BE70CC"/>
    <w:rsid w:val="00BF78C1"/>
    <w:rsid w:val="00C15CAA"/>
    <w:rsid w:val="00C3151F"/>
    <w:rsid w:val="00C34301"/>
    <w:rsid w:val="00C91E4C"/>
    <w:rsid w:val="00CB337A"/>
    <w:rsid w:val="00CB61CB"/>
    <w:rsid w:val="00CB6EC7"/>
    <w:rsid w:val="00CD374B"/>
    <w:rsid w:val="00D2084A"/>
    <w:rsid w:val="00D7063A"/>
    <w:rsid w:val="00D85039"/>
    <w:rsid w:val="00D86558"/>
    <w:rsid w:val="00D919C3"/>
    <w:rsid w:val="00D9636E"/>
    <w:rsid w:val="00DC47CF"/>
    <w:rsid w:val="00DE37CB"/>
    <w:rsid w:val="00DF4BCD"/>
    <w:rsid w:val="00DF5B4C"/>
    <w:rsid w:val="00E028AF"/>
    <w:rsid w:val="00E066C1"/>
    <w:rsid w:val="00E2216D"/>
    <w:rsid w:val="00E43275"/>
    <w:rsid w:val="00E66A40"/>
    <w:rsid w:val="00E85D1A"/>
    <w:rsid w:val="00E95FC8"/>
    <w:rsid w:val="00EB1929"/>
    <w:rsid w:val="00ED77E3"/>
    <w:rsid w:val="00EF2A01"/>
    <w:rsid w:val="00F04424"/>
    <w:rsid w:val="00F17A10"/>
    <w:rsid w:val="00F37716"/>
    <w:rsid w:val="00F70ABF"/>
    <w:rsid w:val="00F71434"/>
    <w:rsid w:val="00F76E42"/>
    <w:rsid w:val="00F81CA2"/>
    <w:rsid w:val="00F81F9F"/>
    <w:rsid w:val="00F86E66"/>
    <w:rsid w:val="00F977F2"/>
    <w:rsid w:val="00FB2358"/>
    <w:rsid w:val="00FC2BD5"/>
    <w:rsid w:val="00FD28C1"/>
    <w:rsid w:val="00FE7D44"/>
    <w:rsid w:val="00FF6002"/>
  </w:rsids>
  <m:mathPr>
    <m:mathFont m:val="Cambria Math"/>
    <m:brkBin m:val="before"/>
    <m:brkBinSub m:val="--"/>
    <m:smallFrac m:val="0"/>
    <m:dispDef/>
    <m:lMargin m:val="0"/>
    <m:rMargin m:val="0"/>
    <m:defJc m:val="centerGroup"/>
    <m:wrapIndent m:val="1440"/>
    <m:intLim m:val="subSup"/>
    <m:naryLim m:val="undOvr"/>
  </m:mathPr>
  <w:themeFontLang w:val="en-GB" w:eastAsia="zh-CN" w:bidi="lo-L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94C24112-C8C0-4750-847B-EAA46D686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A29"/>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0E168F"/>
    <w:pPr>
      <w:keepNext/>
      <w:keepLines/>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14D9F"/>
    <w:pPr>
      <w:keepNext/>
      <w:keepLines/>
      <w:outlineLvl w:val="1"/>
    </w:pPr>
    <w:rPr>
      <w:rFonts w:eastAsiaTheme="majorEastAsia" w:cstheme="majorBidi"/>
      <w:b/>
      <w:bCs/>
      <w:szCs w:val="26"/>
    </w:rPr>
  </w:style>
  <w:style w:type="paragraph" w:styleId="Heading3">
    <w:name w:val="heading 3"/>
    <w:basedOn w:val="Normal"/>
    <w:next w:val="Normal"/>
    <w:link w:val="Heading3Char"/>
    <w:qFormat/>
    <w:rsid w:val="00214D9F"/>
    <w:pPr>
      <w:keepNext/>
      <w:tabs>
        <w:tab w:val="left" w:pos="-1440"/>
        <w:tab w:val="left" w:pos="-720"/>
        <w:tab w:val="left" w:pos="7200"/>
        <w:tab w:val="left" w:pos="7920"/>
      </w:tabs>
      <w:suppressAutoHyphens/>
      <w:outlineLvl w:val="2"/>
    </w:pPr>
    <w:rPr>
      <w:rFonts w:eastAsia="Times New Roman" w:cs="Times New Roman"/>
      <w:b/>
      <w:spacing w:val="-2"/>
      <w:szCs w:val="20"/>
      <w:lang w:eastAsia="en-US"/>
    </w:rPr>
  </w:style>
  <w:style w:type="paragraph" w:styleId="Heading4">
    <w:name w:val="heading 4"/>
    <w:basedOn w:val="Normal"/>
    <w:next w:val="Normal"/>
    <w:link w:val="Heading4Char"/>
    <w:uiPriority w:val="9"/>
    <w:semiHidden/>
    <w:unhideWhenUsed/>
    <w:qFormat/>
    <w:rsid w:val="004F64A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F2F6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14D9F"/>
    <w:rPr>
      <w:rFonts w:ascii="Times New Roman" w:eastAsia="Times New Roman" w:hAnsi="Times New Roman" w:cs="Times New Roman"/>
      <w:b/>
      <w:spacing w:val="-2"/>
      <w:sz w:val="24"/>
      <w:szCs w:val="20"/>
      <w:lang w:eastAsia="en-US"/>
    </w:rPr>
  </w:style>
  <w:style w:type="table" w:styleId="TableGrid">
    <w:name w:val="Table Grid"/>
    <w:basedOn w:val="TableNormal"/>
    <w:uiPriority w:val="59"/>
    <w:rsid w:val="00F76E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F76E42"/>
    <w:pPr>
      <w:tabs>
        <w:tab w:val="center" w:pos="4320"/>
        <w:tab w:val="right" w:pos="8640"/>
      </w:tabs>
    </w:pPr>
    <w:rPr>
      <w:rFonts w:eastAsia="Times New Roman" w:cs="Times New Roman"/>
      <w:szCs w:val="20"/>
      <w:lang w:val="en-US" w:eastAsia="en-US"/>
    </w:rPr>
  </w:style>
  <w:style w:type="character" w:customStyle="1" w:styleId="FooterChar">
    <w:name w:val="Footer Char"/>
    <w:basedOn w:val="DefaultParagraphFont"/>
    <w:link w:val="Footer"/>
    <w:rsid w:val="00F76E42"/>
    <w:rPr>
      <w:rFonts w:ascii="Times New Roman" w:eastAsia="Times New Roman" w:hAnsi="Times New Roman" w:cs="Times New Roman"/>
      <w:sz w:val="24"/>
      <w:szCs w:val="20"/>
      <w:lang w:val="en-US" w:eastAsia="en-US"/>
    </w:rPr>
  </w:style>
  <w:style w:type="paragraph" w:styleId="Header">
    <w:name w:val="header"/>
    <w:basedOn w:val="Normal"/>
    <w:link w:val="HeaderChar"/>
    <w:rsid w:val="00F76E42"/>
    <w:pPr>
      <w:tabs>
        <w:tab w:val="center" w:pos="4320"/>
        <w:tab w:val="right" w:pos="8640"/>
      </w:tabs>
    </w:pPr>
    <w:rPr>
      <w:rFonts w:eastAsia="Times New Roman" w:cs="Times New Roman"/>
      <w:szCs w:val="20"/>
      <w:lang w:val="en-US" w:eastAsia="en-US"/>
    </w:rPr>
  </w:style>
  <w:style w:type="character" w:customStyle="1" w:styleId="HeaderChar">
    <w:name w:val="Header Char"/>
    <w:basedOn w:val="DefaultParagraphFont"/>
    <w:link w:val="Header"/>
    <w:rsid w:val="00F76E42"/>
    <w:rPr>
      <w:rFonts w:ascii="Times New Roman" w:eastAsia="Times New Roman" w:hAnsi="Times New Roman" w:cs="Times New Roman"/>
      <w:sz w:val="24"/>
      <w:szCs w:val="20"/>
      <w:lang w:val="en-US" w:eastAsia="en-US"/>
    </w:rPr>
  </w:style>
  <w:style w:type="paragraph" w:styleId="BodyTextIndent">
    <w:name w:val="Body Text Indent"/>
    <w:basedOn w:val="Normal"/>
    <w:link w:val="BodyTextIndentChar"/>
    <w:rsid w:val="00F76E42"/>
    <w:pPr>
      <w:numPr>
        <w:ilvl w:val="12"/>
      </w:numPr>
      <w:tabs>
        <w:tab w:val="left" w:pos="-1440"/>
        <w:tab w:val="left" w:pos="-720"/>
        <w:tab w:val="left" w:pos="720"/>
        <w:tab w:val="left" w:pos="1440"/>
        <w:tab w:val="left" w:pos="2405"/>
        <w:tab w:val="left" w:pos="3125"/>
        <w:tab w:val="left" w:pos="3744"/>
      </w:tabs>
      <w:suppressAutoHyphens/>
      <w:spacing w:line="480" w:lineRule="auto"/>
      <w:ind w:left="1440"/>
    </w:pPr>
    <w:rPr>
      <w:rFonts w:eastAsia="Times New Roman" w:cs="Times New Roman"/>
      <w:spacing w:val="-2"/>
      <w:szCs w:val="20"/>
      <w:lang w:eastAsia="en-US"/>
    </w:rPr>
  </w:style>
  <w:style w:type="character" w:customStyle="1" w:styleId="BodyTextIndentChar">
    <w:name w:val="Body Text Indent Char"/>
    <w:basedOn w:val="DefaultParagraphFont"/>
    <w:link w:val="BodyTextIndent"/>
    <w:rsid w:val="00F76E42"/>
    <w:rPr>
      <w:rFonts w:ascii="Times New Roman" w:eastAsia="Times New Roman" w:hAnsi="Times New Roman" w:cs="Times New Roman"/>
      <w:spacing w:val="-2"/>
      <w:sz w:val="24"/>
      <w:szCs w:val="20"/>
      <w:lang w:eastAsia="en-US"/>
    </w:rPr>
  </w:style>
  <w:style w:type="paragraph" w:styleId="ListParagraph">
    <w:name w:val="List Paragraph"/>
    <w:basedOn w:val="Normal"/>
    <w:uiPriority w:val="34"/>
    <w:qFormat/>
    <w:rsid w:val="00F76E42"/>
    <w:pPr>
      <w:ind w:left="720"/>
    </w:pPr>
    <w:rPr>
      <w:rFonts w:eastAsia="Times New Roman" w:cs="Times New Roman"/>
      <w:szCs w:val="20"/>
      <w:lang w:val="en-US" w:eastAsia="en-US"/>
    </w:rPr>
  </w:style>
  <w:style w:type="character" w:styleId="CommentReference">
    <w:name w:val="annotation reference"/>
    <w:uiPriority w:val="99"/>
    <w:semiHidden/>
    <w:unhideWhenUsed/>
    <w:rsid w:val="00F76E42"/>
    <w:rPr>
      <w:sz w:val="16"/>
      <w:szCs w:val="16"/>
    </w:rPr>
  </w:style>
  <w:style w:type="paragraph" w:styleId="CommentText">
    <w:name w:val="annotation text"/>
    <w:basedOn w:val="Normal"/>
    <w:link w:val="CommentTextChar"/>
    <w:uiPriority w:val="99"/>
    <w:unhideWhenUsed/>
    <w:rsid w:val="00F76E42"/>
    <w:rPr>
      <w:rFonts w:eastAsia="Times New Roman" w:cs="Times New Roman"/>
      <w:szCs w:val="20"/>
      <w:lang w:val="en-US" w:eastAsia="en-US"/>
    </w:rPr>
  </w:style>
  <w:style w:type="character" w:customStyle="1" w:styleId="CommentTextChar">
    <w:name w:val="Comment Text Char"/>
    <w:basedOn w:val="DefaultParagraphFont"/>
    <w:link w:val="CommentText"/>
    <w:uiPriority w:val="99"/>
    <w:rsid w:val="00F76E42"/>
    <w:rPr>
      <w:rFonts w:ascii="Times New Roman" w:eastAsia="Times New Roman" w:hAnsi="Times New Roman" w:cs="Times New Roman"/>
      <w:sz w:val="24"/>
      <w:szCs w:val="20"/>
      <w:lang w:val="en-US" w:eastAsia="en-US"/>
    </w:rPr>
  </w:style>
  <w:style w:type="paragraph" w:styleId="BalloonText">
    <w:name w:val="Balloon Text"/>
    <w:basedOn w:val="Normal"/>
    <w:link w:val="BalloonTextChar"/>
    <w:uiPriority w:val="99"/>
    <w:semiHidden/>
    <w:unhideWhenUsed/>
    <w:rsid w:val="00F76E42"/>
    <w:rPr>
      <w:rFonts w:ascii="Tahoma" w:hAnsi="Tahoma" w:cs="Tahoma"/>
      <w:sz w:val="16"/>
      <w:szCs w:val="16"/>
    </w:rPr>
  </w:style>
  <w:style w:type="character" w:customStyle="1" w:styleId="BalloonTextChar">
    <w:name w:val="Balloon Text Char"/>
    <w:basedOn w:val="DefaultParagraphFont"/>
    <w:link w:val="BalloonText"/>
    <w:uiPriority w:val="99"/>
    <w:semiHidden/>
    <w:rsid w:val="00F76E42"/>
    <w:rPr>
      <w:rFonts w:ascii="Tahoma" w:hAnsi="Tahoma" w:cs="Tahoma"/>
      <w:sz w:val="16"/>
      <w:szCs w:val="16"/>
    </w:rPr>
  </w:style>
  <w:style w:type="character" w:styleId="PageNumber">
    <w:name w:val="page number"/>
    <w:basedOn w:val="DefaultParagraphFont"/>
    <w:rsid w:val="00F76E42"/>
  </w:style>
  <w:style w:type="character" w:customStyle="1" w:styleId="Heading1Char">
    <w:name w:val="Heading 1 Char"/>
    <w:basedOn w:val="DefaultParagraphFont"/>
    <w:link w:val="Heading1"/>
    <w:uiPriority w:val="9"/>
    <w:rsid w:val="000E168F"/>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214D9F"/>
    <w:rPr>
      <w:rFonts w:ascii="Times New Roman" w:eastAsiaTheme="majorEastAsia" w:hAnsi="Times New Roman" w:cstheme="majorBidi"/>
      <w:b/>
      <w:bCs/>
      <w:sz w:val="24"/>
      <w:szCs w:val="26"/>
    </w:rPr>
  </w:style>
  <w:style w:type="paragraph" w:styleId="BodyText3">
    <w:name w:val="Body Text 3"/>
    <w:basedOn w:val="Normal"/>
    <w:link w:val="BodyText3Char"/>
    <w:uiPriority w:val="99"/>
    <w:semiHidden/>
    <w:unhideWhenUsed/>
    <w:rsid w:val="00A718E9"/>
    <w:pPr>
      <w:spacing w:after="120"/>
    </w:pPr>
    <w:rPr>
      <w:sz w:val="16"/>
      <w:szCs w:val="16"/>
    </w:rPr>
  </w:style>
  <w:style w:type="character" w:customStyle="1" w:styleId="BodyText3Char">
    <w:name w:val="Body Text 3 Char"/>
    <w:basedOn w:val="DefaultParagraphFont"/>
    <w:link w:val="BodyText3"/>
    <w:uiPriority w:val="99"/>
    <w:semiHidden/>
    <w:rsid w:val="00A718E9"/>
    <w:rPr>
      <w:rFonts w:ascii="Times New Roman" w:hAnsi="Times New Roman"/>
      <w:sz w:val="16"/>
      <w:szCs w:val="16"/>
    </w:rPr>
  </w:style>
  <w:style w:type="paragraph" w:styleId="BodyTextIndent3">
    <w:name w:val="Body Text Indent 3"/>
    <w:basedOn w:val="Normal"/>
    <w:link w:val="BodyTextIndent3Char"/>
    <w:uiPriority w:val="99"/>
    <w:semiHidden/>
    <w:unhideWhenUsed/>
    <w:rsid w:val="00896A4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96A4E"/>
    <w:rPr>
      <w:rFonts w:ascii="Times New Roman" w:hAnsi="Times New Roman"/>
      <w:sz w:val="16"/>
      <w:szCs w:val="16"/>
    </w:rPr>
  </w:style>
  <w:style w:type="paragraph" w:styleId="TOC9">
    <w:name w:val="toc 9"/>
    <w:basedOn w:val="Normal"/>
    <w:next w:val="Normal"/>
    <w:semiHidden/>
    <w:rsid w:val="00D85039"/>
    <w:pPr>
      <w:tabs>
        <w:tab w:val="left" w:leader="dot" w:pos="9000"/>
        <w:tab w:val="right" w:pos="9360"/>
      </w:tabs>
      <w:suppressAutoHyphens/>
      <w:ind w:left="720" w:hanging="720"/>
      <w:jc w:val="left"/>
    </w:pPr>
    <w:rPr>
      <w:rFonts w:eastAsia="Times New Roman" w:cs="Times New Roman"/>
      <w:szCs w:val="20"/>
      <w:lang w:val="en-US" w:eastAsia="en-US"/>
    </w:rPr>
  </w:style>
  <w:style w:type="character" w:customStyle="1" w:styleId="Heading5Char">
    <w:name w:val="Heading 5 Char"/>
    <w:basedOn w:val="DefaultParagraphFont"/>
    <w:link w:val="Heading5"/>
    <w:uiPriority w:val="9"/>
    <w:semiHidden/>
    <w:rsid w:val="002F2F61"/>
    <w:rPr>
      <w:rFonts w:asciiTheme="majorHAnsi" w:eastAsiaTheme="majorEastAsia" w:hAnsiTheme="majorHAnsi" w:cstheme="majorBidi"/>
      <w:color w:val="243F60" w:themeColor="accent1" w:themeShade="7F"/>
      <w:sz w:val="24"/>
    </w:rPr>
  </w:style>
  <w:style w:type="paragraph" w:styleId="NoSpacing">
    <w:name w:val="No Spacing"/>
    <w:uiPriority w:val="1"/>
    <w:qFormat/>
    <w:rsid w:val="001800F8"/>
    <w:pPr>
      <w:spacing w:after="0" w:line="240" w:lineRule="auto"/>
      <w:jc w:val="both"/>
    </w:pPr>
    <w:rPr>
      <w:rFonts w:ascii="Times New Roman" w:hAnsi="Times New Roman"/>
      <w:sz w:val="24"/>
    </w:rPr>
  </w:style>
  <w:style w:type="paragraph" w:styleId="BodyText">
    <w:name w:val="Body Text"/>
    <w:basedOn w:val="Normal"/>
    <w:link w:val="BodyTextChar"/>
    <w:uiPriority w:val="99"/>
    <w:semiHidden/>
    <w:unhideWhenUsed/>
    <w:rsid w:val="0096658D"/>
    <w:pPr>
      <w:spacing w:after="120"/>
    </w:pPr>
  </w:style>
  <w:style w:type="character" w:customStyle="1" w:styleId="BodyTextChar">
    <w:name w:val="Body Text Char"/>
    <w:basedOn w:val="DefaultParagraphFont"/>
    <w:link w:val="BodyText"/>
    <w:uiPriority w:val="99"/>
    <w:semiHidden/>
    <w:rsid w:val="0096658D"/>
    <w:rPr>
      <w:rFonts w:ascii="Times New Roman" w:hAnsi="Times New Roman"/>
      <w:sz w:val="24"/>
    </w:rPr>
  </w:style>
  <w:style w:type="paragraph" w:styleId="BodyTextIndent2">
    <w:name w:val="Body Text Indent 2"/>
    <w:basedOn w:val="Normal"/>
    <w:link w:val="BodyTextIndent2Char"/>
    <w:uiPriority w:val="99"/>
    <w:semiHidden/>
    <w:unhideWhenUsed/>
    <w:rsid w:val="00FB2358"/>
    <w:pPr>
      <w:spacing w:after="120" w:line="480" w:lineRule="auto"/>
      <w:ind w:left="283"/>
    </w:pPr>
  </w:style>
  <w:style w:type="character" w:customStyle="1" w:styleId="BodyTextIndent2Char">
    <w:name w:val="Body Text Indent 2 Char"/>
    <w:basedOn w:val="DefaultParagraphFont"/>
    <w:link w:val="BodyTextIndent2"/>
    <w:uiPriority w:val="99"/>
    <w:semiHidden/>
    <w:rsid w:val="00FB2358"/>
    <w:rPr>
      <w:rFonts w:ascii="Times New Roman" w:hAnsi="Times New Roman"/>
      <w:sz w:val="24"/>
    </w:rPr>
  </w:style>
  <w:style w:type="paragraph" w:styleId="FootnoteText">
    <w:name w:val="footnote text"/>
    <w:basedOn w:val="Normal"/>
    <w:link w:val="FootnoteTextChar"/>
    <w:semiHidden/>
    <w:rsid w:val="00183F8E"/>
    <w:pPr>
      <w:jc w:val="left"/>
    </w:pPr>
    <w:rPr>
      <w:rFonts w:eastAsia="Times New Roman" w:cs="Times New Roman"/>
      <w:szCs w:val="20"/>
      <w:lang w:val="en-US" w:eastAsia="en-US"/>
    </w:rPr>
  </w:style>
  <w:style w:type="character" w:customStyle="1" w:styleId="FootnoteTextChar">
    <w:name w:val="Footnote Text Char"/>
    <w:basedOn w:val="DefaultParagraphFont"/>
    <w:link w:val="FootnoteText"/>
    <w:semiHidden/>
    <w:rsid w:val="00183F8E"/>
    <w:rPr>
      <w:rFonts w:ascii="Times New Roman" w:eastAsia="Times New Roman" w:hAnsi="Times New Roman" w:cs="Times New Roman"/>
      <w:sz w:val="24"/>
      <w:szCs w:val="20"/>
      <w:lang w:val="en-US" w:eastAsia="en-US"/>
    </w:rPr>
  </w:style>
  <w:style w:type="character" w:customStyle="1" w:styleId="Heading4Char">
    <w:name w:val="Heading 4 Char"/>
    <w:basedOn w:val="DefaultParagraphFont"/>
    <w:link w:val="Heading4"/>
    <w:uiPriority w:val="9"/>
    <w:semiHidden/>
    <w:rsid w:val="004F64A2"/>
    <w:rPr>
      <w:rFonts w:asciiTheme="majorHAnsi" w:eastAsiaTheme="majorEastAsia" w:hAnsiTheme="majorHAnsi" w:cstheme="majorBidi"/>
      <w:b/>
      <w:bCs/>
      <w:i/>
      <w:iCs/>
      <w:color w:val="4F81BD" w:themeColor="accent1"/>
      <w:sz w:val="24"/>
    </w:rPr>
  </w:style>
  <w:style w:type="paragraph" w:styleId="BlockText">
    <w:name w:val="Block Text"/>
    <w:basedOn w:val="Normal"/>
    <w:rsid w:val="00CB6EC7"/>
    <w:pPr>
      <w:ind w:left="720" w:right="101" w:hanging="720"/>
      <w:jc w:val="left"/>
    </w:pPr>
    <w:rPr>
      <w:rFonts w:eastAsia="Times New Roman" w:cs="Times New Roman"/>
      <w:sz w:val="22"/>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B9A8C01EF1B49A056E22B52106B02" ma:contentTypeVersion="0" ma:contentTypeDescription="Create a new document." ma:contentTypeScope="" ma:versionID="582ba0d7a2451379e51686c6da3c932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7D0B0-34FD-4F84-9D02-2197BBF09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50B26F4-14B5-4EC9-ACF1-CF3838877F18}">
  <ds:schemaRefs>
    <ds:schemaRef ds:uri="http://schemas.microsoft.com/sharepoint/v3/contenttype/forms"/>
  </ds:schemaRefs>
</ds:datastoreItem>
</file>

<file path=customXml/itemProps3.xml><?xml version="1.0" encoding="utf-8"?>
<ds:datastoreItem xmlns:ds="http://schemas.openxmlformats.org/officeDocument/2006/customXml" ds:itemID="{453EB4FB-479D-4E69-9318-6E5ED327E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4525</Words>
  <Characters>25793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30258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Ching NG (BCA)</dc:creator>
  <cp:lastModifiedBy>Chris Lim</cp:lastModifiedBy>
  <cp:revision>1</cp:revision>
  <dcterms:created xsi:type="dcterms:W3CDTF">2019-07-18T06:16:00Z</dcterms:created>
  <dcterms:modified xsi:type="dcterms:W3CDTF">2019-07-18T06:16:00Z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0x01010063DB9A8C01EF1B49A056E22B52106B02</vt:lpwstr>
  </property>
</Properties>
</file>